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6"/>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92C71">
        <w:tc>
          <w:tcPr>
            <w:tcW w:w="509" w:type="dxa"/>
          </w:tcPr>
          <w:p w:rsidR="00892C71" w:rsidRDefault="005F3513">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892C71" w:rsidRDefault="00C70742">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5F3513">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5F3513">
              <w:rPr>
                <w:rFonts w:ascii="黑体" w:eastAsia="黑体" w:hAnsi="黑体" w:hint="eastAsia"/>
                <w:sz w:val="21"/>
                <w:szCs w:val="21"/>
              </w:rPr>
              <w:t>93.160</w:t>
            </w:r>
            <w:r>
              <w:rPr>
                <w:rFonts w:ascii="黑体" w:eastAsia="黑体" w:hAnsi="黑体"/>
                <w:sz w:val="21"/>
                <w:szCs w:val="21"/>
              </w:rPr>
              <w:fldChar w:fldCharType="end"/>
            </w:r>
            <w:bookmarkEnd w:id="0"/>
          </w:p>
        </w:tc>
      </w:tr>
      <w:tr w:rsidR="00892C71">
        <w:tc>
          <w:tcPr>
            <w:tcW w:w="509" w:type="dxa"/>
          </w:tcPr>
          <w:p w:rsidR="00892C71" w:rsidRDefault="005F351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892C71" w:rsidRDefault="00C70742">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5F3513">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5F3513">
              <w:rPr>
                <w:rFonts w:ascii="黑体" w:eastAsia="黑体" w:hAnsi="黑体" w:hint="eastAsia"/>
                <w:sz w:val="21"/>
                <w:szCs w:val="21"/>
              </w:rPr>
              <w:t>P 57</w:t>
            </w:r>
            <w:r>
              <w:rPr>
                <w:rFonts w:ascii="黑体" w:eastAsia="黑体" w:hAnsi="黑体"/>
                <w:sz w:val="21"/>
                <w:szCs w:val="21"/>
              </w:rPr>
              <w:fldChar w:fldCharType="end"/>
            </w:r>
            <w:bookmarkEnd w:id="1"/>
          </w:p>
        </w:tc>
      </w:tr>
    </w:tbl>
    <w:tbl>
      <w:tblPr>
        <w:tblStyle w:val="affff6"/>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firstRow="1" w:lastRow="0" w:firstColumn="1" w:lastColumn="0" w:noHBand="0" w:noVBand="1"/>
      </w:tblPr>
      <w:tblGrid>
        <w:gridCol w:w="6407"/>
      </w:tblGrid>
      <w:tr w:rsidR="00892C71">
        <w:tc>
          <w:tcPr>
            <w:tcW w:w="6407" w:type="dxa"/>
          </w:tcPr>
          <w:p w:rsidR="00892C71" w:rsidRDefault="005F3513">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C70742">
              <w:fldChar w:fldCharType="begin">
                <w:ffData>
                  <w:name w:val="c1"/>
                  <w:enabled/>
                  <w:calcOnExit w:val="0"/>
                  <w:textInput>
                    <w:maxLength w:val="8"/>
                  </w:textInput>
                </w:ffData>
              </w:fldChar>
            </w:r>
            <w:bookmarkStart w:id="3" w:name="c1"/>
            <w:r>
              <w:instrText xml:space="preserve"> FORMTEXT </w:instrText>
            </w:r>
            <w:r w:rsidR="00C70742">
              <w:fldChar w:fldCharType="separate"/>
            </w:r>
            <w:r>
              <w:rPr>
                <w:rFonts w:hint="eastAsia"/>
              </w:rPr>
              <w:t>11</w:t>
            </w:r>
            <w:r w:rsidR="00C70742">
              <w:fldChar w:fldCharType="end"/>
            </w:r>
            <w:bookmarkEnd w:id="3"/>
          </w:p>
        </w:tc>
      </w:tr>
    </w:tbl>
    <w:p w:rsidR="00892C71" w:rsidRDefault="00C70742">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5F3513">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5F3513">
        <w:rPr>
          <w:rFonts w:ascii="黑体" w:eastAsia="黑体" w:hint="eastAsia"/>
          <w:b w:val="0"/>
          <w:w w:val="100"/>
          <w:sz w:val="48"/>
        </w:rPr>
        <w:t>北京市</w:t>
      </w:r>
      <w:r>
        <w:rPr>
          <w:rFonts w:ascii="黑体" w:eastAsia="黑体"/>
          <w:b w:val="0"/>
          <w:w w:val="100"/>
          <w:sz w:val="48"/>
        </w:rPr>
        <w:fldChar w:fldCharType="end"/>
      </w:r>
      <w:bookmarkEnd w:id="4"/>
      <w:r w:rsidR="005F3513">
        <w:rPr>
          <w:rFonts w:ascii="黑体" w:eastAsia="黑体" w:hAnsi="黑体" w:hint="eastAsia"/>
          <w:b w:val="0"/>
          <w:bCs w:val="0"/>
          <w:w w:val="100"/>
          <w:sz w:val="48"/>
          <w:szCs w:val="48"/>
        </w:rPr>
        <w:t>地方标准</w:t>
      </w:r>
    </w:p>
    <w:bookmarkEnd w:id="2"/>
    <w:p w:rsidR="00892C71" w:rsidRDefault="005F3513">
      <w:pPr>
        <w:pStyle w:val="afffffffffb"/>
        <w:framePr w:wrap="around"/>
        <w:rPr>
          <w:lang w:val="fr-FR"/>
        </w:rPr>
      </w:pPr>
      <w:r>
        <w:rPr>
          <w:lang w:val="fr-FR"/>
        </w:rPr>
        <w:t>DB</w:t>
      </w:r>
      <w:r>
        <w:rPr>
          <w:sz w:val="15"/>
          <w:szCs w:val="15"/>
          <w:lang w:val="fr-FR"/>
        </w:rPr>
        <w:t xml:space="preserve"> </w:t>
      </w:r>
      <w:r w:rsidR="00C70742">
        <w:fldChar w:fldCharType="begin">
          <w:ffData>
            <w:name w:val="文字1"/>
            <w:enabled/>
            <w:calcOnExit w:val="0"/>
            <w:textInput>
              <w:default w:val="XX/T"/>
            </w:textInput>
          </w:ffData>
        </w:fldChar>
      </w:r>
      <w:bookmarkStart w:id="5" w:name="文字1"/>
      <w:r>
        <w:rPr>
          <w:lang w:val="fr-FR"/>
        </w:rPr>
        <w:instrText xml:space="preserve"> FORMTEXT </w:instrText>
      </w:r>
      <w:r w:rsidR="00C70742">
        <w:fldChar w:fldCharType="separate"/>
      </w:r>
      <w:r>
        <w:rPr>
          <w:rFonts w:hint="eastAsia"/>
          <w:lang w:val="fr-FR"/>
        </w:rPr>
        <w:t>11</w:t>
      </w:r>
      <w:r>
        <w:rPr>
          <w:lang w:val="fr-FR"/>
        </w:rPr>
        <w:t>/T</w:t>
      </w:r>
      <w:r w:rsidR="00C70742">
        <w:fldChar w:fldCharType="end"/>
      </w:r>
      <w:bookmarkEnd w:id="5"/>
      <w:r>
        <w:rPr>
          <w:lang w:val="fr-FR"/>
        </w:rPr>
        <w:t xml:space="preserve"> </w:t>
      </w:r>
      <w:r w:rsidR="00C70742">
        <w:fldChar w:fldCharType="begin">
          <w:ffData>
            <w:name w:val="NSTD_CODE_F"/>
            <w:enabled/>
            <w:calcOnExit w:val="0"/>
            <w:textInput>
              <w:default w:val="XXXX"/>
            </w:textInput>
          </w:ffData>
        </w:fldChar>
      </w:r>
      <w:bookmarkStart w:id="6" w:name="NSTD_CODE_F"/>
      <w:r>
        <w:rPr>
          <w:lang w:val="fr-FR"/>
        </w:rPr>
        <w:instrText xml:space="preserve"> FORMTEXT </w:instrText>
      </w:r>
      <w:r w:rsidR="00C70742">
        <w:fldChar w:fldCharType="separate"/>
      </w:r>
      <w:r>
        <w:rPr>
          <w:rFonts w:hint="eastAsia"/>
        </w:rPr>
        <w:t>557</w:t>
      </w:r>
      <w:r w:rsidR="00C70742">
        <w:fldChar w:fldCharType="end"/>
      </w:r>
      <w:bookmarkEnd w:id="6"/>
      <w:r>
        <w:rPr>
          <w:rFonts w:hAnsi="黑体"/>
          <w:lang w:val="fr-FR"/>
        </w:rPr>
        <w:t>—</w:t>
      </w:r>
      <w:r w:rsidR="00C70742">
        <w:fldChar w:fldCharType="begin">
          <w:ffData>
            <w:name w:val="NSTD_CODE_B"/>
            <w:enabled/>
            <w:calcOnExit w:val="0"/>
            <w:textInput>
              <w:default w:val="XXXX"/>
            </w:textInput>
          </w:ffData>
        </w:fldChar>
      </w:r>
      <w:bookmarkStart w:id="7" w:name="NSTD_CODE_B"/>
      <w:r>
        <w:rPr>
          <w:lang w:val="fr-FR"/>
        </w:rPr>
        <w:instrText xml:space="preserve"> FORMTEXT </w:instrText>
      </w:r>
      <w:r w:rsidR="00C70742">
        <w:fldChar w:fldCharType="separate"/>
      </w:r>
      <w:r>
        <w:rPr>
          <w:lang w:val="fr-FR"/>
        </w:rPr>
        <w:t>XXXX</w:t>
      </w:r>
      <w:r w:rsidR="00C70742">
        <w:fldChar w:fldCharType="end"/>
      </w:r>
      <w:bookmarkEnd w:id="7"/>
    </w:p>
    <w:p w:rsidR="00892C71" w:rsidRDefault="00C70742">
      <w:pPr>
        <w:pStyle w:val="afffffffffc"/>
        <w:framePr w:wrap="around"/>
        <w:rPr>
          <w:rFonts w:hAnsi="黑体"/>
        </w:rPr>
      </w:pPr>
      <w:r>
        <w:rPr>
          <w:rFonts w:hAnsi="黑体"/>
        </w:rPr>
        <w:fldChar w:fldCharType="begin">
          <w:ffData>
            <w:name w:val="OSTD_CODE"/>
            <w:enabled/>
            <w:calcOnExit w:val="0"/>
            <w:textInput/>
          </w:ffData>
        </w:fldChar>
      </w:r>
      <w:bookmarkStart w:id="8" w:name="OSTD_CODE"/>
      <w:r w:rsidR="005F3513">
        <w:rPr>
          <w:rFonts w:hAnsi="黑体"/>
        </w:rPr>
        <w:instrText xml:space="preserve"> FORMTEXT </w:instrText>
      </w:r>
      <w:r>
        <w:rPr>
          <w:rFonts w:hAnsi="黑体"/>
        </w:rPr>
      </w:r>
      <w:r>
        <w:rPr>
          <w:rFonts w:hAnsi="黑体"/>
        </w:rPr>
        <w:fldChar w:fldCharType="separate"/>
      </w:r>
      <w:r w:rsidR="00AC1BDF">
        <w:rPr>
          <w:rFonts w:hAnsi="黑体"/>
        </w:rPr>
        <w:t>代替 DB 11/T</w:t>
      </w:r>
      <w:r w:rsidR="00AC1BDF">
        <w:rPr>
          <w:rFonts w:hAnsi="黑体" w:hint="eastAsia"/>
        </w:rPr>
        <w:t xml:space="preserve"> 557-2008</w:t>
      </w:r>
      <w:r>
        <w:rPr>
          <w:rFonts w:hAnsi="黑体"/>
        </w:rPr>
        <w:fldChar w:fldCharType="end"/>
      </w:r>
      <w:bookmarkEnd w:id="8"/>
    </w:p>
    <w:p w:rsidR="00892C71" w:rsidRDefault="003219DE">
      <w:pPr>
        <w:spacing w:line="240" w:lineRule="auto"/>
        <w:rPr>
          <w:rFonts w:ascii="黑体" w:eastAsia="黑体" w:hAnsi="黑体"/>
          <w:kern w:val="0"/>
          <w:sz w:val="10"/>
          <w:szCs w:val="10"/>
        </w:rPr>
      </w:pPr>
      <w:r>
        <w:rPr>
          <w:rFonts w:ascii="黑体" w:eastAsia="黑体" w:hAnsi="黑体"/>
          <w:noProof/>
          <w:kern w:val="0"/>
          <w:sz w:val="10"/>
          <w:szCs w:val="10"/>
        </w:rPr>
        <w:pict>
          <v:line id="_x0000_s1026" style="position:absolute;left:0;text-align:left;z-index:251660288;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o:allowoverlap="f">
            <w10:wrap anchorx="page" anchory="page"/>
          </v:line>
        </w:pict>
      </w:r>
    </w:p>
    <w:p w:rsidR="00892C71" w:rsidRDefault="00892C71">
      <w:pPr>
        <w:pStyle w:val="affff9"/>
        <w:framePr w:w="9639" w:h="6976" w:hRule="exact" w:hSpace="0" w:vSpace="0" w:wrap="around" w:hAnchor="page" w:y="6408"/>
        <w:jc w:val="center"/>
        <w:rPr>
          <w:rFonts w:ascii="黑体" w:eastAsia="黑体" w:hAnsi="黑体"/>
          <w:b w:val="0"/>
          <w:bCs w:val="0"/>
          <w:w w:val="100"/>
        </w:rPr>
      </w:pPr>
    </w:p>
    <w:p w:rsidR="00892C71" w:rsidRDefault="00C70742">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5F3513">
        <w:instrText xml:space="preserve"> FORMTEXT </w:instrText>
      </w:r>
      <w:r>
        <w:fldChar w:fldCharType="separate"/>
      </w:r>
      <w:r w:rsidR="0025479B">
        <w:t>设施农业节水灌溉工程技术规程</w:t>
      </w:r>
      <w:r>
        <w:fldChar w:fldCharType="end"/>
      </w:r>
      <w:bookmarkEnd w:id="9"/>
    </w:p>
    <w:p w:rsidR="00892C71" w:rsidRDefault="00892C71">
      <w:pPr>
        <w:framePr w:w="9639" w:h="6974" w:hRule="exact" w:wrap="around" w:vAnchor="page" w:hAnchor="page" w:x="1419" w:y="6408" w:anchorLock="1"/>
        <w:ind w:left="-1418"/>
      </w:pPr>
    </w:p>
    <w:p w:rsidR="003219DE" w:rsidRDefault="00C70742">
      <w:pPr>
        <w:pStyle w:val="afffffff1"/>
        <w:framePr w:w="9639" w:h="6974" w:hRule="exact" w:wrap="around" w:vAnchor="page" w:hAnchor="page" w:x="1419" w:y="6408" w:anchorLock="1"/>
        <w:textAlignment w:val="bottom"/>
        <w:rPr>
          <w:rFonts w:ascii="黑体" w:eastAsia="黑体" w:hAnsi="黑体" w:hint="eastAsia"/>
          <w:szCs w:val="28"/>
        </w:rPr>
      </w:pPr>
      <w:r w:rsidRPr="003219DE">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sidR="005F3513" w:rsidRPr="003219DE">
        <w:rPr>
          <w:rFonts w:ascii="黑体" w:eastAsia="黑体" w:hAnsi="黑体"/>
          <w:szCs w:val="28"/>
        </w:rPr>
        <w:instrText xml:space="preserve"> FORMTEXT </w:instrText>
      </w:r>
      <w:r w:rsidRPr="003219DE">
        <w:rPr>
          <w:rFonts w:ascii="黑体" w:eastAsia="黑体" w:hAnsi="黑体"/>
          <w:szCs w:val="28"/>
        </w:rPr>
      </w:r>
      <w:r w:rsidRPr="003219DE">
        <w:rPr>
          <w:rFonts w:ascii="黑体" w:eastAsia="黑体" w:hAnsi="黑体"/>
          <w:szCs w:val="28"/>
        </w:rPr>
        <w:fldChar w:fldCharType="separate"/>
      </w:r>
      <w:r w:rsidR="005F3513" w:rsidRPr="003219DE">
        <w:rPr>
          <w:rFonts w:ascii="黑体" w:eastAsia="黑体" w:hAnsi="黑体"/>
          <w:szCs w:val="28"/>
        </w:rPr>
        <w:t>Technical code of practice for water</w:t>
      </w:r>
      <w:r w:rsidR="005F3513" w:rsidRPr="003219DE">
        <w:rPr>
          <w:rFonts w:ascii="黑体" w:eastAsia="黑体" w:hAnsi="黑体" w:hint="eastAsia"/>
          <w:szCs w:val="28"/>
        </w:rPr>
        <w:t>-</w:t>
      </w:r>
      <w:r w:rsidR="005F3513" w:rsidRPr="003219DE">
        <w:rPr>
          <w:rFonts w:ascii="黑体" w:eastAsia="黑体" w:hAnsi="黑体"/>
          <w:szCs w:val="28"/>
        </w:rPr>
        <w:t xml:space="preserve">saving irrigation </w:t>
      </w:r>
    </w:p>
    <w:p w:rsidR="00892C71" w:rsidRPr="003219DE" w:rsidRDefault="005F3513">
      <w:pPr>
        <w:pStyle w:val="afffffff1"/>
        <w:framePr w:w="9639" w:h="6974" w:hRule="exact" w:wrap="around" w:vAnchor="page" w:hAnchor="page" w:x="1419" w:y="6408" w:anchorLock="1"/>
        <w:textAlignment w:val="bottom"/>
        <w:rPr>
          <w:rFonts w:ascii="黑体" w:eastAsia="黑体" w:hAnsi="黑体"/>
          <w:szCs w:val="28"/>
        </w:rPr>
      </w:pPr>
      <w:proofErr w:type="gramStart"/>
      <w:r w:rsidRPr="003219DE">
        <w:rPr>
          <w:rFonts w:ascii="黑体" w:eastAsia="黑体" w:hAnsi="黑体" w:hint="eastAsia"/>
          <w:szCs w:val="28"/>
        </w:rPr>
        <w:t>engineering</w:t>
      </w:r>
      <w:proofErr w:type="gramEnd"/>
      <w:r w:rsidRPr="003219DE">
        <w:rPr>
          <w:rFonts w:ascii="黑体" w:eastAsia="黑体" w:hAnsi="黑体"/>
          <w:szCs w:val="28"/>
        </w:rPr>
        <w:t xml:space="preserve"> of facility agriculture</w:t>
      </w:r>
      <w:r w:rsidR="00C70742" w:rsidRPr="003219DE">
        <w:rPr>
          <w:rFonts w:ascii="黑体" w:eastAsia="黑体" w:hAnsi="黑体"/>
          <w:szCs w:val="28"/>
        </w:rPr>
        <w:fldChar w:fldCharType="end"/>
      </w:r>
      <w:bookmarkEnd w:id="10"/>
    </w:p>
    <w:p w:rsidR="00892C71" w:rsidRDefault="00892C71">
      <w:pPr>
        <w:framePr w:w="9639" w:h="6974" w:hRule="exact" w:wrap="around" w:vAnchor="page" w:hAnchor="page" w:x="1419" w:y="6408" w:anchorLock="1"/>
        <w:spacing w:line="760" w:lineRule="exact"/>
        <w:ind w:left="-1418"/>
      </w:pPr>
    </w:p>
    <w:p w:rsidR="00892C71" w:rsidRDefault="00892C71">
      <w:pPr>
        <w:pStyle w:val="afffffff1"/>
        <w:framePr w:w="9639" w:h="6974" w:hRule="exact" w:wrap="around" w:vAnchor="page" w:hAnchor="page" w:x="1419" w:y="6408" w:anchorLock="1"/>
        <w:textAlignment w:val="bottom"/>
        <w:rPr>
          <w:rFonts w:eastAsia="黑体"/>
          <w:szCs w:val="28"/>
        </w:rPr>
      </w:pPr>
    </w:p>
    <w:p w:rsidR="00892C71" w:rsidRDefault="00C70742">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5F3513">
        <w:rPr>
          <w:sz w:val="24"/>
          <w:szCs w:val="28"/>
        </w:rPr>
        <w:instrText xml:space="preserve"> FORMDROPDOWN </w:instrText>
      </w:r>
      <w:r w:rsidR="003219DE">
        <w:rPr>
          <w:sz w:val="24"/>
          <w:szCs w:val="28"/>
        </w:rPr>
      </w:r>
      <w:r w:rsidR="003219DE">
        <w:rPr>
          <w:sz w:val="24"/>
          <w:szCs w:val="28"/>
        </w:rPr>
        <w:fldChar w:fldCharType="separate"/>
      </w:r>
      <w:r>
        <w:rPr>
          <w:sz w:val="24"/>
          <w:szCs w:val="28"/>
        </w:rPr>
        <w:fldChar w:fldCharType="end"/>
      </w:r>
      <w:bookmarkEnd w:id="11"/>
    </w:p>
    <w:p w:rsidR="00892C71" w:rsidRDefault="00C70742">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5F3513">
        <w:rPr>
          <w:sz w:val="21"/>
          <w:szCs w:val="28"/>
        </w:rPr>
        <w:instrText xml:space="preserve"> FORMTEXT </w:instrText>
      </w:r>
      <w:r>
        <w:rPr>
          <w:sz w:val="21"/>
          <w:szCs w:val="28"/>
        </w:rPr>
      </w:r>
      <w:r>
        <w:rPr>
          <w:sz w:val="21"/>
          <w:szCs w:val="28"/>
        </w:rPr>
        <w:fldChar w:fldCharType="separate"/>
      </w:r>
      <w:r w:rsidR="008108AE">
        <w:rPr>
          <w:sz w:val="21"/>
          <w:szCs w:val="28"/>
        </w:rPr>
        <w:t> </w:t>
      </w:r>
      <w:r w:rsidR="008108AE">
        <w:rPr>
          <w:sz w:val="21"/>
          <w:szCs w:val="28"/>
        </w:rPr>
        <w:t> </w:t>
      </w:r>
      <w:r w:rsidR="008108AE">
        <w:rPr>
          <w:sz w:val="21"/>
          <w:szCs w:val="28"/>
        </w:rPr>
        <w:t> </w:t>
      </w:r>
      <w:r w:rsidR="008108AE">
        <w:rPr>
          <w:sz w:val="21"/>
          <w:szCs w:val="28"/>
        </w:rPr>
        <w:t> </w:t>
      </w:r>
      <w:r w:rsidR="008108AE">
        <w:rPr>
          <w:sz w:val="21"/>
          <w:szCs w:val="28"/>
        </w:rPr>
        <w:t> </w:t>
      </w:r>
      <w:r>
        <w:rPr>
          <w:sz w:val="21"/>
          <w:szCs w:val="28"/>
        </w:rPr>
        <w:fldChar w:fldCharType="end"/>
      </w:r>
      <w:bookmarkEnd w:id="12"/>
    </w:p>
    <w:p w:rsidR="00892C71" w:rsidRDefault="00C70742" w:rsidP="0025479B">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5F3513">
        <w:rPr>
          <w:b/>
          <w:sz w:val="21"/>
          <w:szCs w:val="28"/>
        </w:rPr>
        <w:instrText xml:space="preserve"> FORMDROPDOWN </w:instrText>
      </w:r>
      <w:r w:rsidR="003219DE">
        <w:rPr>
          <w:b/>
          <w:sz w:val="21"/>
          <w:szCs w:val="28"/>
        </w:rPr>
      </w:r>
      <w:r w:rsidR="003219DE">
        <w:rPr>
          <w:b/>
          <w:sz w:val="21"/>
          <w:szCs w:val="28"/>
        </w:rPr>
        <w:fldChar w:fldCharType="separate"/>
      </w:r>
      <w:r>
        <w:rPr>
          <w:b/>
          <w:sz w:val="21"/>
          <w:szCs w:val="28"/>
        </w:rPr>
        <w:fldChar w:fldCharType="end"/>
      </w:r>
      <w:bookmarkEnd w:id="13"/>
    </w:p>
    <w:p w:rsidR="00892C71" w:rsidRDefault="00C70742">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sidR="005F3513">
        <w:rPr>
          <w:rFonts w:ascii="黑体"/>
        </w:rPr>
        <w:instrText xml:space="preserve"> FORMTEXT </w:instrText>
      </w:r>
      <w:r>
        <w:rPr>
          <w:rFonts w:ascii="黑体"/>
        </w:rPr>
      </w:r>
      <w:r>
        <w:rPr>
          <w:rFonts w:ascii="黑体"/>
        </w:rPr>
        <w:fldChar w:fldCharType="separate"/>
      </w:r>
      <w:r w:rsidR="0025479B">
        <w:rPr>
          <w:rFonts w:ascii="黑体"/>
        </w:rPr>
        <w:t xml:space="preserve"> </w:t>
      </w:r>
      <w:r>
        <w:rPr>
          <w:rFonts w:ascii="黑体"/>
        </w:rPr>
        <w:fldChar w:fldCharType="end"/>
      </w:r>
      <w:bookmarkEnd w:id="14"/>
      <w:r w:rsidR="005F3513">
        <w:t xml:space="preserve"> </w:t>
      </w:r>
      <w:r w:rsidR="005F3513">
        <w:rPr>
          <w:rFonts w:ascii="黑体"/>
        </w:rPr>
        <w:t>-</w:t>
      </w:r>
      <w:r w:rsidR="005F3513">
        <w:t xml:space="preserve"> </w:t>
      </w:r>
      <w:r>
        <w:rPr>
          <w:rFonts w:ascii="黑体"/>
        </w:rPr>
        <w:fldChar w:fldCharType="begin">
          <w:ffData>
            <w:name w:val="PLSH_DATE_M"/>
            <w:enabled/>
            <w:calcOnExit w:val="0"/>
            <w:textInput>
              <w:default w:val="XX"/>
              <w:maxLength w:val="2"/>
            </w:textInput>
          </w:ffData>
        </w:fldChar>
      </w:r>
      <w:bookmarkStart w:id="15" w:name="PLSH_DATE_M"/>
      <w:r w:rsidR="005F3513">
        <w:rPr>
          <w:rFonts w:ascii="黑体"/>
        </w:rPr>
        <w:instrText xml:space="preserve"> FORMTEXT </w:instrText>
      </w:r>
      <w:r>
        <w:rPr>
          <w:rFonts w:ascii="黑体"/>
        </w:rPr>
      </w:r>
      <w:r>
        <w:rPr>
          <w:rFonts w:ascii="黑体"/>
        </w:rPr>
        <w:fldChar w:fldCharType="separate"/>
      </w:r>
      <w:r w:rsidR="005F3513">
        <w:rPr>
          <w:rFonts w:ascii="黑体"/>
        </w:rPr>
        <w:t>XX</w:t>
      </w:r>
      <w:r>
        <w:rPr>
          <w:rFonts w:ascii="黑体"/>
        </w:rPr>
        <w:fldChar w:fldCharType="end"/>
      </w:r>
      <w:bookmarkEnd w:id="15"/>
      <w:r w:rsidR="005F3513">
        <w:t xml:space="preserve"> </w:t>
      </w:r>
      <w:r w:rsidR="005F3513">
        <w:rPr>
          <w:rFonts w:ascii="黑体"/>
        </w:rPr>
        <w:t>-</w:t>
      </w:r>
      <w:r w:rsidR="005F3513">
        <w:t xml:space="preserve"> </w:t>
      </w:r>
      <w:r>
        <w:rPr>
          <w:rFonts w:ascii="黑体"/>
        </w:rPr>
        <w:fldChar w:fldCharType="begin">
          <w:ffData>
            <w:name w:val="PLSH_DATE_D"/>
            <w:enabled/>
            <w:calcOnExit w:val="0"/>
            <w:textInput>
              <w:default w:val="XX"/>
              <w:maxLength w:val="2"/>
            </w:textInput>
          </w:ffData>
        </w:fldChar>
      </w:r>
      <w:bookmarkStart w:id="16" w:name="PLSH_DATE_D"/>
      <w:r w:rsidR="005F3513">
        <w:rPr>
          <w:rFonts w:ascii="黑体"/>
        </w:rPr>
        <w:instrText xml:space="preserve"> FORMTEXT </w:instrText>
      </w:r>
      <w:r>
        <w:rPr>
          <w:rFonts w:ascii="黑体"/>
        </w:rPr>
      </w:r>
      <w:r>
        <w:rPr>
          <w:rFonts w:ascii="黑体"/>
        </w:rPr>
        <w:fldChar w:fldCharType="separate"/>
      </w:r>
      <w:r w:rsidR="008108AE">
        <w:rPr>
          <w:rFonts w:ascii="黑体"/>
        </w:rPr>
        <w:t>XX</w:t>
      </w:r>
      <w:r>
        <w:rPr>
          <w:rFonts w:ascii="黑体"/>
        </w:rPr>
        <w:fldChar w:fldCharType="end"/>
      </w:r>
      <w:bookmarkEnd w:id="16"/>
      <w:r w:rsidR="005F3513">
        <w:rPr>
          <w:rFonts w:hint="eastAsia"/>
        </w:rPr>
        <w:t>发布</w:t>
      </w:r>
    </w:p>
    <w:p w:rsidR="00892C71" w:rsidRDefault="00C70742">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sidR="005F3513">
        <w:rPr>
          <w:rFonts w:ascii="黑体"/>
        </w:rPr>
        <w:instrText xml:space="preserve"> FORMTEXT </w:instrText>
      </w:r>
      <w:r>
        <w:rPr>
          <w:rFonts w:ascii="黑体"/>
        </w:rPr>
      </w:r>
      <w:r>
        <w:rPr>
          <w:rFonts w:ascii="黑体"/>
        </w:rPr>
        <w:fldChar w:fldCharType="separate"/>
      </w:r>
      <w:r w:rsidR="008108AE">
        <w:rPr>
          <w:rFonts w:ascii="黑体"/>
        </w:rPr>
        <w:t>XXXX</w:t>
      </w:r>
      <w:r>
        <w:rPr>
          <w:rFonts w:ascii="黑体"/>
        </w:rPr>
        <w:fldChar w:fldCharType="end"/>
      </w:r>
      <w:bookmarkEnd w:id="17"/>
      <w:r w:rsidR="005F3513">
        <w:t xml:space="preserve"> </w:t>
      </w:r>
      <w:r w:rsidR="005F3513">
        <w:rPr>
          <w:rFonts w:ascii="黑体"/>
        </w:rPr>
        <w:t>-</w:t>
      </w:r>
      <w:r w:rsidR="005F3513">
        <w:t xml:space="preserve"> </w:t>
      </w:r>
      <w:r>
        <w:rPr>
          <w:rFonts w:ascii="黑体"/>
        </w:rPr>
        <w:fldChar w:fldCharType="begin">
          <w:ffData>
            <w:name w:val="CROT_DATE_M"/>
            <w:enabled/>
            <w:calcOnExit w:val="0"/>
            <w:textInput>
              <w:default w:val="XX"/>
              <w:maxLength w:val="2"/>
            </w:textInput>
          </w:ffData>
        </w:fldChar>
      </w:r>
      <w:bookmarkStart w:id="18" w:name="CROT_DATE_M"/>
      <w:r w:rsidR="005F3513">
        <w:rPr>
          <w:rFonts w:ascii="黑体"/>
        </w:rPr>
        <w:instrText xml:space="preserve"> FORMTEXT </w:instrText>
      </w:r>
      <w:r>
        <w:rPr>
          <w:rFonts w:ascii="黑体"/>
        </w:rPr>
      </w:r>
      <w:r>
        <w:rPr>
          <w:rFonts w:ascii="黑体"/>
        </w:rPr>
        <w:fldChar w:fldCharType="separate"/>
      </w:r>
      <w:r w:rsidR="005F3513">
        <w:rPr>
          <w:rFonts w:ascii="黑体"/>
        </w:rPr>
        <w:t>XX</w:t>
      </w:r>
      <w:r>
        <w:rPr>
          <w:rFonts w:ascii="黑体"/>
        </w:rPr>
        <w:fldChar w:fldCharType="end"/>
      </w:r>
      <w:bookmarkEnd w:id="18"/>
      <w:r w:rsidR="005F3513">
        <w:t xml:space="preserve"> </w:t>
      </w:r>
      <w:r w:rsidR="005F3513">
        <w:rPr>
          <w:rFonts w:ascii="黑体"/>
        </w:rPr>
        <w:t>-</w:t>
      </w:r>
      <w:r w:rsidR="005F3513">
        <w:t xml:space="preserve"> </w:t>
      </w:r>
      <w:r>
        <w:rPr>
          <w:rFonts w:ascii="黑体"/>
        </w:rPr>
        <w:fldChar w:fldCharType="begin">
          <w:ffData>
            <w:name w:val="CROT_DATE_D"/>
            <w:enabled/>
            <w:calcOnExit w:val="0"/>
            <w:textInput>
              <w:default w:val="XX"/>
              <w:maxLength w:val="2"/>
            </w:textInput>
          </w:ffData>
        </w:fldChar>
      </w:r>
      <w:bookmarkStart w:id="19" w:name="CROT_DATE_D"/>
      <w:r w:rsidR="005F3513">
        <w:rPr>
          <w:rFonts w:ascii="黑体"/>
        </w:rPr>
        <w:instrText xml:space="preserve"> FORMTEXT </w:instrText>
      </w:r>
      <w:r>
        <w:rPr>
          <w:rFonts w:ascii="黑体"/>
        </w:rPr>
      </w:r>
      <w:r>
        <w:rPr>
          <w:rFonts w:ascii="黑体"/>
        </w:rPr>
        <w:fldChar w:fldCharType="separate"/>
      </w:r>
      <w:r w:rsidR="005F3513">
        <w:rPr>
          <w:rFonts w:ascii="黑体"/>
        </w:rPr>
        <w:t>XX</w:t>
      </w:r>
      <w:r>
        <w:rPr>
          <w:rFonts w:ascii="黑体"/>
        </w:rPr>
        <w:fldChar w:fldCharType="end"/>
      </w:r>
      <w:bookmarkEnd w:id="19"/>
      <w:r w:rsidR="005F3513">
        <w:rPr>
          <w:rFonts w:hint="eastAsia"/>
        </w:rPr>
        <w:t>实施</w:t>
      </w:r>
    </w:p>
    <w:p w:rsidR="00892C71" w:rsidRDefault="00C70742">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sidR="005F3513">
        <w:rPr>
          <w:rFonts w:hAnsi="黑体"/>
          <w:w w:val="100"/>
          <w:sz w:val="28"/>
        </w:rPr>
        <w:instrText xml:space="preserve"> FORMTEXT </w:instrText>
      </w:r>
      <w:r>
        <w:rPr>
          <w:rFonts w:hAnsi="黑体"/>
          <w:w w:val="100"/>
          <w:sz w:val="28"/>
        </w:rPr>
      </w:r>
      <w:r>
        <w:rPr>
          <w:rFonts w:hAnsi="黑体"/>
          <w:w w:val="100"/>
          <w:sz w:val="28"/>
        </w:rPr>
        <w:fldChar w:fldCharType="separate"/>
      </w:r>
      <w:r w:rsidR="005F3513">
        <w:rPr>
          <w:rFonts w:hAnsi="黑体" w:hint="eastAsia"/>
          <w:w w:val="100"/>
          <w:sz w:val="28"/>
        </w:rPr>
        <w:t>北京市市场监督管理局</w:t>
      </w:r>
      <w:r>
        <w:rPr>
          <w:rFonts w:hAnsi="黑体"/>
          <w:w w:val="100"/>
          <w:sz w:val="28"/>
        </w:rPr>
        <w:fldChar w:fldCharType="end"/>
      </w:r>
      <w:bookmarkEnd w:id="20"/>
      <w:r w:rsidR="005F3513">
        <w:rPr>
          <w:rFonts w:ascii="Times New Roman"/>
          <w:w w:val="100"/>
          <w:sz w:val="28"/>
        </w:rPr>
        <w:t>  </w:t>
      </w:r>
      <w:r w:rsidR="005F3513">
        <w:rPr>
          <w:rStyle w:val="afffffffffff2"/>
          <w:rFonts w:hAnsi="黑体" w:hint="eastAsia"/>
          <w:position w:val="0"/>
        </w:rPr>
        <w:t>发</w:t>
      </w:r>
      <w:r w:rsidR="005F3513">
        <w:rPr>
          <w:rStyle w:val="afffffffffff2"/>
          <w:rFonts w:hAnsi="黑体" w:hint="eastAsia"/>
          <w:spacing w:val="0"/>
          <w:position w:val="0"/>
        </w:rPr>
        <w:t>布</w:t>
      </w:r>
    </w:p>
    <w:p w:rsidR="00892C71" w:rsidRDefault="003219DE">
      <w:pPr>
        <w:rPr>
          <w:rFonts w:ascii="宋体" w:hAnsi="宋体"/>
          <w:sz w:val="28"/>
          <w:szCs w:val="28"/>
        </w:rPr>
        <w:sectPr w:rsidR="00892C71" w:rsidSect="0025479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noProof/>
          <w:sz w:val="28"/>
          <w:szCs w:val="28"/>
        </w:rPr>
        <w:pict>
          <v:line id="_x0000_s1074" style="position:absolute;left:0;text-align:left;z-index:251663360;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w10:wrap anchorx="page" anchory="page"/>
            <w10:anchorlock/>
          </v:line>
        </w:pict>
      </w:r>
    </w:p>
    <w:p w:rsidR="0025479B" w:rsidRDefault="0025479B" w:rsidP="0025479B">
      <w:pPr>
        <w:pStyle w:val="affffff3"/>
        <w:spacing w:after="468"/>
      </w:pPr>
      <w:bookmarkStart w:id="21" w:name="BookMark1"/>
      <w:bookmarkStart w:id="22" w:name="_Toc107420784"/>
      <w:r w:rsidRPr="0025479B">
        <w:rPr>
          <w:rFonts w:hint="eastAsia"/>
          <w:spacing w:val="320"/>
        </w:rPr>
        <w:lastRenderedPageBreak/>
        <w:t>目</w:t>
      </w:r>
      <w:r>
        <w:rPr>
          <w:rFonts w:hint="eastAsia"/>
        </w:rPr>
        <w:t>次</w:t>
      </w:r>
    </w:p>
    <w:p w:rsidR="0025479B" w:rsidRPr="0025479B" w:rsidRDefault="0025479B" w:rsidP="0025479B">
      <w:pPr>
        <w:pStyle w:val="10"/>
        <w:tabs>
          <w:tab w:val="right" w:leader="dot" w:pos="9344"/>
        </w:tabs>
        <w:spacing w:beforeLines="25" w:before="78" w:afterLines="25" w:after="78" w:line="240" w:lineRule="auto"/>
        <w:jc w:val="left"/>
        <w:rPr>
          <w:rFonts w:asciiTheme="minorHAnsi" w:eastAsiaTheme="minorEastAsia" w:hAnsiTheme="minorHAnsi" w:cstheme="minorBidi"/>
          <w:noProof/>
          <w:szCs w:val="22"/>
        </w:rPr>
      </w:pPr>
      <w:r w:rsidRPr="0025479B">
        <w:fldChar w:fldCharType="begin"/>
      </w:r>
      <w:r w:rsidRPr="0025479B">
        <w:instrText xml:space="preserve"> TOC \o "1-1" \h </w:instrText>
      </w:r>
      <w:r w:rsidRPr="0025479B">
        <w:fldChar w:fldCharType="separate"/>
      </w:r>
      <w:hyperlink w:anchor="_Toc107420824" w:history="1">
        <w:r w:rsidRPr="0025479B">
          <w:rPr>
            <w:rStyle w:val="affff4"/>
            <w:rFonts w:hint="eastAsia"/>
            <w:noProof/>
          </w:rPr>
          <w:t>前言</w:t>
        </w:r>
        <w:r w:rsidRPr="0025479B">
          <w:rPr>
            <w:noProof/>
          </w:rPr>
          <w:tab/>
        </w:r>
        <w:r w:rsidRPr="0025479B">
          <w:rPr>
            <w:noProof/>
          </w:rPr>
          <w:fldChar w:fldCharType="begin"/>
        </w:r>
        <w:r w:rsidRPr="0025479B">
          <w:rPr>
            <w:noProof/>
          </w:rPr>
          <w:instrText xml:space="preserve"> PAGEREF _Toc107420824 \h </w:instrText>
        </w:r>
        <w:r w:rsidRPr="0025479B">
          <w:rPr>
            <w:noProof/>
          </w:rPr>
        </w:r>
        <w:r w:rsidRPr="0025479B">
          <w:rPr>
            <w:noProof/>
          </w:rPr>
          <w:fldChar w:fldCharType="separate"/>
        </w:r>
        <w:r w:rsidRPr="0025479B">
          <w:rPr>
            <w:noProof/>
          </w:rPr>
          <w:t>II</w:t>
        </w:r>
        <w:r w:rsidRPr="0025479B">
          <w:rPr>
            <w:noProof/>
          </w:rPr>
          <w:fldChar w:fldCharType="end"/>
        </w:r>
      </w:hyperlink>
    </w:p>
    <w:p w:rsidR="0025479B" w:rsidRPr="0025479B" w:rsidRDefault="003219DE" w:rsidP="0025479B">
      <w:pPr>
        <w:pStyle w:val="10"/>
        <w:tabs>
          <w:tab w:val="right" w:leader="dot" w:pos="9344"/>
        </w:tabs>
        <w:spacing w:beforeLines="25" w:before="78" w:afterLines="25" w:after="78" w:line="240" w:lineRule="auto"/>
        <w:jc w:val="left"/>
        <w:rPr>
          <w:rFonts w:asciiTheme="minorHAnsi" w:eastAsiaTheme="minorEastAsia" w:hAnsiTheme="minorHAnsi" w:cstheme="minorBidi"/>
          <w:noProof/>
          <w:szCs w:val="22"/>
        </w:rPr>
      </w:pPr>
      <w:hyperlink w:anchor="_Toc107420825" w:history="1">
        <w:r w:rsidR="0025479B" w:rsidRPr="0025479B">
          <w:rPr>
            <w:rStyle w:val="affff4"/>
            <w:noProof/>
          </w:rPr>
          <w:t>1</w:t>
        </w:r>
        <w:r w:rsidR="0025479B">
          <w:rPr>
            <w:rStyle w:val="affff4"/>
            <w:rFonts w:hint="eastAsia"/>
            <w:noProof/>
          </w:rPr>
          <w:t xml:space="preserve"> </w:t>
        </w:r>
        <w:r w:rsidR="0025479B" w:rsidRPr="0025479B">
          <w:rPr>
            <w:rStyle w:val="affff4"/>
            <w:rFonts w:hint="eastAsia"/>
            <w:noProof/>
          </w:rPr>
          <w:t>范围</w:t>
        </w:r>
        <w:r w:rsidR="0025479B" w:rsidRPr="0025479B">
          <w:rPr>
            <w:noProof/>
          </w:rPr>
          <w:tab/>
        </w:r>
        <w:r w:rsidR="0025479B" w:rsidRPr="0025479B">
          <w:rPr>
            <w:noProof/>
          </w:rPr>
          <w:fldChar w:fldCharType="begin"/>
        </w:r>
        <w:r w:rsidR="0025479B" w:rsidRPr="0025479B">
          <w:rPr>
            <w:noProof/>
          </w:rPr>
          <w:instrText xml:space="preserve"> PAGEREF _Toc107420825 \h </w:instrText>
        </w:r>
        <w:r w:rsidR="0025479B" w:rsidRPr="0025479B">
          <w:rPr>
            <w:noProof/>
          </w:rPr>
        </w:r>
        <w:r w:rsidR="0025479B" w:rsidRPr="0025479B">
          <w:rPr>
            <w:noProof/>
          </w:rPr>
          <w:fldChar w:fldCharType="separate"/>
        </w:r>
        <w:r w:rsidR="0025479B" w:rsidRPr="0025479B">
          <w:rPr>
            <w:noProof/>
          </w:rPr>
          <w:t>1</w:t>
        </w:r>
        <w:r w:rsidR="0025479B" w:rsidRPr="0025479B">
          <w:rPr>
            <w:noProof/>
          </w:rPr>
          <w:fldChar w:fldCharType="end"/>
        </w:r>
      </w:hyperlink>
    </w:p>
    <w:p w:rsidR="0025479B" w:rsidRPr="0025479B" w:rsidRDefault="003219DE" w:rsidP="0025479B">
      <w:pPr>
        <w:pStyle w:val="10"/>
        <w:tabs>
          <w:tab w:val="right" w:leader="dot" w:pos="9344"/>
        </w:tabs>
        <w:spacing w:beforeLines="25" w:before="78" w:afterLines="25" w:after="78" w:line="240" w:lineRule="auto"/>
        <w:jc w:val="left"/>
        <w:rPr>
          <w:rFonts w:asciiTheme="minorHAnsi" w:eastAsiaTheme="minorEastAsia" w:hAnsiTheme="minorHAnsi" w:cstheme="minorBidi"/>
          <w:noProof/>
          <w:szCs w:val="22"/>
        </w:rPr>
      </w:pPr>
      <w:hyperlink w:anchor="_Toc107420826" w:history="1">
        <w:r w:rsidR="0025479B" w:rsidRPr="0025479B">
          <w:rPr>
            <w:rStyle w:val="affff4"/>
            <w:noProof/>
          </w:rPr>
          <w:t>2</w:t>
        </w:r>
        <w:r w:rsidR="0025479B">
          <w:rPr>
            <w:rStyle w:val="affff4"/>
            <w:rFonts w:hint="eastAsia"/>
            <w:noProof/>
          </w:rPr>
          <w:t xml:space="preserve"> </w:t>
        </w:r>
        <w:r w:rsidR="0025479B" w:rsidRPr="0025479B">
          <w:rPr>
            <w:rStyle w:val="affff4"/>
            <w:rFonts w:hint="eastAsia"/>
            <w:noProof/>
          </w:rPr>
          <w:t>规范性引用文件</w:t>
        </w:r>
        <w:r w:rsidR="0025479B" w:rsidRPr="0025479B">
          <w:rPr>
            <w:noProof/>
          </w:rPr>
          <w:tab/>
        </w:r>
        <w:r w:rsidR="0025479B" w:rsidRPr="0025479B">
          <w:rPr>
            <w:noProof/>
          </w:rPr>
          <w:fldChar w:fldCharType="begin"/>
        </w:r>
        <w:r w:rsidR="0025479B" w:rsidRPr="0025479B">
          <w:rPr>
            <w:noProof/>
          </w:rPr>
          <w:instrText xml:space="preserve"> PAGEREF _Toc107420826 \h </w:instrText>
        </w:r>
        <w:r w:rsidR="0025479B" w:rsidRPr="0025479B">
          <w:rPr>
            <w:noProof/>
          </w:rPr>
        </w:r>
        <w:r w:rsidR="0025479B" w:rsidRPr="0025479B">
          <w:rPr>
            <w:noProof/>
          </w:rPr>
          <w:fldChar w:fldCharType="separate"/>
        </w:r>
        <w:r w:rsidR="0025479B" w:rsidRPr="0025479B">
          <w:rPr>
            <w:noProof/>
          </w:rPr>
          <w:t>1</w:t>
        </w:r>
        <w:r w:rsidR="0025479B" w:rsidRPr="0025479B">
          <w:rPr>
            <w:noProof/>
          </w:rPr>
          <w:fldChar w:fldCharType="end"/>
        </w:r>
      </w:hyperlink>
    </w:p>
    <w:p w:rsidR="0025479B" w:rsidRPr="0025479B" w:rsidRDefault="003219DE" w:rsidP="0025479B">
      <w:pPr>
        <w:pStyle w:val="10"/>
        <w:tabs>
          <w:tab w:val="right" w:leader="dot" w:pos="9344"/>
        </w:tabs>
        <w:spacing w:beforeLines="25" w:before="78" w:afterLines="25" w:after="78" w:line="240" w:lineRule="auto"/>
        <w:jc w:val="left"/>
        <w:rPr>
          <w:rFonts w:asciiTheme="minorHAnsi" w:eastAsiaTheme="minorEastAsia" w:hAnsiTheme="minorHAnsi" w:cstheme="minorBidi"/>
          <w:noProof/>
          <w:szCs w:val="22"/>
        </w:rPr>
      </w:pPr>
      <w:hyperlink w:anchor="_Toc107420827" w:history="1">
        <w:r w:rsidR="0025479B" w:rsidRPr="0025479B">
          <w:rPr>
            <w:rStyle w:val="affff4"/>
            <w:noProof/>
          </w:rPr>
          <w:t>3</w:t>
        </w:r>
        <w:r w:rsidR="0025479B">
          <w:rPr>
            <w:rStyle w:val="affff4"/>
            <w:noProof/>
          </w:rPr>
          <w:t xml:space="preserve"> </w:t>
        </w:r>
        <w:r w:rsidR="0025479B" w:rsidRPr="0025479B">
          <w:rPr>
            <w:rStyle w:val="affff4"/>
            <w:rFonts w:hint="eastAsia"/>
            <w:noProof/>
          </w:rPr>
          <w:t>术语和定义</w:t>
        </w:r>
        <w:r w:rsidR="0025479B" w:rsidRPr="0025479B">
          <w:rPr>
            <w:noProof/>
          </w:rPr>
          <w:tab/>
        </w:r>
        <w:r w:rsidR="0025479B" w:rsidRPr="0025479B">
          <w:rPr>
            <w:noProof/>
          </w:rPr>
          <w:fldChar w:fldCharType="begin"/>
        </w:r>
        <w:r w:rsidR="0025479B" w:rsidRPr="0025479B">
          <w:rPr>
            <w:noProof/>
          </w:rPr>
          <w:instrText xml:space="preserve"> PAGEREF _Toc107420827 \h </w:instrText>
        </w:r>
        <w:r w:rsidR="0025479B" w:rsidRPr="0025479B">
          <w:rPr>
            <w:noProof/>
          </w:rPr>
        </w:r>
        <w:r w:rsidR="0025479B" w:rsidRPr="0025479B">
          <w:rPr>
            <w:noProof/>
          </w:rPr>
          <w:fldChar w:fldCharType="separate"/>
        </w:r>
        <w:r w:rsidR="0025479B" w:rsidRPr="0025479B">
          <w:rPr>
            <w:noProof/>
          </w:rPr>
          <w:t>1</w:t>
        </w:r>
        <w:r w:rsidR="0025479B" w:rsidRPr="0025479B">
          <w:rPr>
            <w:noProof/>
          </w:rPr>
          <w:fldChar w:fldCharType="end"/>
        </w:r>
      </w:hyperlink>
    </w:p>
    <w:p w:rsidR="0025479B" w:rsidRPr="0025479B" w:rsidRDefault="003219DE" w:rsidP="0025479B">
      <w:pPr>
        <w:pStyle w:val="10"/>
        <w:tabs>
          <w:tab w:val="right" w:leader="dot" w:pos="9344"/>
        </w:tabs>
        <w:spacing w:beforeLines="25" w:before="78" w:afterLines="25" w:after="78" w:line="240" w:lineRule="auto"/>
        <w:jc w:val="left"/>
        <w:rPr>
          <w:rFonts w:asciiTheme="minorHAnsi" w:eastAsiaTheme="minorEastAsia" w:hAnsiTheme="minorHAnsi" w:cstheme="minorBidi"/>
          <w:noProof/>
          <w:szCs w:val="22"/>
        </w:rPr>
      </w:pPr>
      <w:hyperlink w:anchor="_Toc107420828" w:history="1">
        <w:r w:rsidR="0025479B" w:rsidRPr="0025479B">
          <w:rPr>
            <w:rStyle w:val="affff4"/>
            <w:noProof/>
          </w:rPr>
          <w:t>4</w:t>
        </w:r>
        <w:r w:rsidR="0025479B">
          <w:rPr>
            <w:rStyle w:val="affff4"/>
            <w:noProof/>
          </w:rPr>
          <w:t xml:space="preserve"> </w:t>
        </w:r>
        <w:r w:rsidR="0025479B" w:rsidRPr="0025479B">
          <w:rPr>
            <w:rStyle w:val="affff4"/>
            <w:rFonts w:hint="eastAsia"/>
            <w:noProof/>
          </w:rPr>
          <w:t>基本规定</w:t>
        </w:r>
        <w:r w:rsidR="0025479B" w:rsidRPr="0025479B">
          <w:rPr>
            <w:noProof/>
          </w:rPr>
          <w:tab/>
        </w:r>
        <w:r w:rsidR="0025479B" w:rsidRPr="0025479B">
          <w:rPr>
            <w:noProof/>
          </w:rPr>
          <w:fldChar w:fldCharType="begin"/>
        </w:r>
        <w:r w:rsidR="0025479B" w:rsidRPr="0025479B">
          <w:rPr>
            <w:noProof/>
          </w:rPr>
          <w:instrText xml:space="preserve"> PAGEREF _Toc107420828 \h </w:instrText>
        </w:r>
        <w:r w:rsidR="0025479B" w:rsidRPr="0025479B">
          <w:rPr>
            <w:noProof/>
          </w:rPr>
        </w:r>
        <w:r w:rsidR="0025479B" w:rsidRPr="0025479B">
          <w:rPr>
            <w:noProof/>
          </w:rPr>
          <w:fldChar w:fldCharType="separate"/>
        </w:r>
        <w:r w:rsidR="0025479B" w:rsidRPr="0025479B">
          <w:rPr>
            <w:noProof/>
          </w:rPr>
          <w:t>2</w:t>
        </w:r>
        <w:r w:rsidR="0025479B" w:rsidRPr="0025479B">
          <w:rPr>
            <w:noProof/>
          </w:rPr>
          <w:fldChar w:fldCharType="end"/>
        </w:r>
      </w:hyperlink>
    </w:p>
    <w:p w:rsidR="0025479B" w:rsidRPr="0025479B" w:rsidRDefault="003219DE" w:rsidP="0025479B">
      <w:pPr>
        <w:pStyle w:val="10"/>
        <w:tabs>
          <w:tab w:val="right" w:leader="dot" w:pos="9344"/>
        </w:tabs>
        <w:spacing w:beforeLines="25" w:before="78" w:afterLines="25" w:after="78" w:line="240" w:lineRule="auto"/>
        <w:jc w:val="left"/>
        <w:rPr>
          <w:rFonts w:asciiTheme="minorHAnsi" w:eastAsiaTheme="minorEastAsia" w:hAnsiTheme="minorHAnsi" w:cstheme="minorBidi"/>
          <w:noProof/>
          <w:szCs w:val="22"/>
        </w:rPr>
      </w:pPr>
      <w:hyperlink w:anchor="_Toc107420829" w:history="1">
        <w:r w:rsidR="0025479B" w:rsidRPr="0025479B">
          <w:rPr>
            <w:rStyle w:val="affff4"/>
            <w:noProof/>
          </w:rPr>
          <w:t>5</w:t>
        </w:r>
        <w:r w:rsidR="0025479B">
          <w:rPr>
            <w:rStyle w:val="affff4"/>
            <w:noProof/>
          </w:rPr>
          <w:t xml:space="preserve"> </w:t>
        </w:r>
        <w:r w:rsidR="0025479B" w:rsidRPr="0025479B">
          <w:rPr>
            <w:rStyle w:val="affff4"/>
            <w:rFonts w:hint="eastAsia"/>
            <w:noProof/>
          </w:rPr>
          <w:t>水源工程</w:t>
        </w:r>
        <w:r w:rsidR="0025479B" w:rsidRPr="0025479B">
          <w:rPr>
            <w:noProof/>
          </w:rPr>
          <w:tab/>
        </w:r>
        <w:r w:rsidR="0025479B" w:rsidRPr="0025479B">
          <w:rPr>
            <w:noProof/>
          </w:rPr>
          <w:fldChar w:fldCharType="begin"/>
        </w:r>
        <w:r w:rsidR="0025479B" w:rsidRPr="0025479B">
          <w:rPr>
            <w:noProof/>
          </w:rPr>
          <w:instrText xml:space="preserve"> PAGEREF _Toc107420829 \h </w:instrText>
        </w:r>
        <w:r w:rsidR="0025479B" w:rsidRPr="0025479B">
          <w:rPr>
            <w:noProof/>
          </w:rPr>
        </w:r>
        <w:r w:rsidR="0025479B" w:rsidRPr="0025479B">
          <w:rPr>
            <w:noProof/>
          </w:rPr>
          <w:fldChar w:fldCharType="separate"/>
        </w:r>
        <w:r w:rsidR="0025479B" w:rsidRPr="0025479B">
          <w:rPr>
            <w:noProof/>
          </w:rPr>
          <w:t>2</w:t>
        </w:r>
        <w:r w:rsidR="0025479B" w:rsidRPr="0025479B">
          <w:rPr>
            <w:noProof/>
          </w:rPr>
          <w:fldChar w:fldCharType="end"/>
        </w:r>
      </w:hyperlink>
    </w:p>
    <w:p w:rsidR="0025479B" w:rsidRPr="0025479B" w:rsidRDefault="003219DE" w:rsidP="0025479B">
      <w:pPr>
        <w:pStyle w:val="10"/>
        <w:tabs>
          <w:tab w:val="right" w:leader="dot" w:pos="9344"/>
        </w:tabs>
        <w:spacing w:beforeLines="25" w:before="78" w:afterLines="25" w:after="78" w:line="240" w:lineRule="auto"/>
        <w:jc w:val="left"/>
        <w:rPr>
          <w:rFonts w:asciiTheme="minorHAnsi" w:eastAsiaTheme="minorEastAsia" w:hAnsiTheme="minorHAnsi" w:cstheme="minorBidi"/>
          <w:noProof/>
          <w:szCs w:val="22"/>
        </w:rPr>
      </w:pPr>
      <w:hyperlink w:anchor="_Toc107420830" w:history="1">
        <w:r w:rsidR="0025479B" w:rsidRPr="0025479B">
          <w:rPr>
            <w:rStyle w:val="affff4"/>
            <w:noProof/>
          </w:rPr>
          <w:t>6</w:t>
        </w:r>
        <w:r w:rsidR="0025479B">
          <w:rPr>
            <w:rStyle w:val="affff4"/>
            <w:noProof/>
          </w:rPr>
          <w:t xml:space="preserve"> </w:t>
        </w:r>
        <w:r w:rsidR="0025479B" w:rsidRPr="0025479B">
          <w:rPr>
            <w:rStyle w:val="affff4"/>
            <w:rFonts w:hint="eastAsia"/>
            <w:noProof/>
          </w:rPr>
          <w:t>微灌工程</w:t>
        </w:r>
        <w:r w:rsidR="0025479B" w:rsidRPr="0025479B">
          <w:rPr>
            <w:noProof/>
          </w:rPr>
          <w:tab/>
        </w:r>
        <w:r w:rsidR="0025479B" w:rsidRPr="0025479B">
          <w:rPr>
            <w:noProof/>
          </w:rPr>
          <w:fldChar w:fldCharType="begin"/>
        </w:r>
        <w:r w:rsidR="0025479B" w:rsidRPr="0025479B">
          <w:rPr>
            <w:noProof/>
          </w:rPr>
          <w:instrText xml:space="preserve"> PAGEREF _Toc107420830 \h </w:instrText>
        </w:r>
        <w:r w:rsidR="0025479B" w:rsidRPr="0025479B">
          <w:rPr>
            <w:noProof/>
          </w:rPr>
        </w:r>
        <w:r w:rsidR="0025479B" w:rsidRPr="0025479B">
          <w:rPr>
            <w:noProof/>
          </w:rPr>
          <w:fldChar w:fldCharType="separate"/>
        </w:r>
        <w:r w:rsidR="0025479B" w:rsidRPr="0025479B">
          <w:rPr>
            <w:noProof/>
          </w:rPr>
          <w:t>3</w:t>
        </w:r>
        <w:r w:rsidR="0025479B" w:rsidRPr="0025479B">
          <w:rPr>
            <w:noProof/>
          </w:rPr>
          <w:fldChar w:fldCharType="end"/>
        </w:r>
      </w:hyperlink>
    </w:p>
    <w:p w:rsidR="0025479B" w:rsidRPr="0025479B" w:rsidRDefault="003219DE" w:rsidP="0025479B">
      <w:pPr>
        <w:pStyle w:val="10"/>
        <w:tabs>
          <w:tab w:val="right" w:leader="dot" w:pos="9344"/>
        </w:tabs>
        <w:spacing w:beforeLines="25" w:before="78" w:afterLines="25" w:after="78" w:line="240" w:lineRule="auto"/>
        <w:jc w:val="left"/>
        <w:rPr>
          <w:rFonts w:asciiTheme="minorHAnsi" w:eastAsiaTheme="minorEastAsia" w:hAnsiTheme="minorHAnsi" w:cstheme="minorBidi"/>
          <w:noProof/>
          <w:szCs w:val="22"/>
        </w:rPr>
      </w:pPr>
      <w:hyperlink w:anchor="_Toc107420831" w:history="1">
        <w:r w:rsidR="0025479B" w:rsidRPr="0025479B">
          <w:rPr>
            <w:rStyle w:val="affff4"/>
            <w:noProof/>
          </w:rPr>
          <w:t>7</w:t>
        </w:r>
        <w:r w:rsidR="0025479B">
          <w:rPr>
            <w:rStyle w:val="affff4"/>
            <w:noProof/>
          </w:rPr>
          <w:t xml:space="preserve"> </w:t>
        </w:r>
        <w:r w:rsidR="0025479B" w:rsidRPr="0025479B">
          <w:rPr>
            <w:rStyle w:val="affff4"/>
            <w:rFonts w:hint="eastAsia"/>
            <w:noProof/>
          </w:rPr>
          <w:t>自动控制系统</w:t>
        </w:r>
        <w:r w:rsidR="0025479B" w:rsidRPr="0025479B">
          <w:rPr>
            <w:noProof/>
          </w:rPr>
          <w:tab/>
        </w:r>
        <w:r w:rsidR="0025479B" w:rsidRPr="0025479B">
          <w:rPr>
            <w:noProof/>
          </w:rPr>
          <w:fldChar w:fldCharType="begin"/>
        </w:r>
        <w:r w:rsidR="0025479B" w:rsidRPr="0025479B">
          <w:rPr>
            <w:noProof/>
          </w:rPr>
          <w:instrText xml:space="preserve"> PAGEREF _Toc107420831 \h </w:instrText>
        </w:r>
        <w:r w:rsidR="0025479B" w:rsidRPr="0025479B">
          <w:rPr>
            <w:noProof/>
          </w:rPr>
        </w:r>
        <w:r w:rsidR="0025479B" w:rsidRPr="0025479B">
          <w:rPr>
            <w:noProof/>
          </w:rPr>
          <w:fldChar w:fldCharType="separate"/>
        </w:r>
        <w:r w:rsidR="0025479B" w:rsidRPr="0025479B">
          <w:rPr>
            <w:noProof/>
          </w:rPr>
          <w:t>11</w:t>
        </w:r>
        <w:r w:rsidR="0025479B" w:rsidRPr="0025479B">
          <w:rPr>
            <w:noProof/>
          </w:rPr>
          <w:fldChar w:fldCharType="end"/>
        </w:r>
      </w:hyperlink>
    </w:p>
    <w:p w:rsidR="0025479B" w:rsidRPr="0025479B" w:rsidRDefault="003219DE" w:rsidP="0025479B">
      <w:pPr>
        <w:pStyle w:val="10"/>
        <w:tabs>
          <w:tab w:val="right" w:leader="dot" w:pos="9344"/>
        </w:tabs>
        <w:spacing w:beforeLines="25" w:before="78" w:afterLines="25" w:after="78" w:line="240" w:lineRule="auto"/>
        <w:jc w:val="left"/>
        <w:rPr>
          <w:rFonts w:asciiTheme="minorHAnsi" w:eastAsiaTheme="minorEastAsia" w:hAnsiTheme="minorHAnsi" w:cstheme="minorBidi"/>
          <w:noProof/>
          <w:szCs w:val="22"/>
        </w:rPr>
      </w:pPr>
      <w:hyperlink w:anchor="_Toc107420832" w:history="1">
        <w:r w:rsidR="0025479B" w:rsidRPr="0025479B">
          <w:rPr>
            <w:rStyle w:val="affff4"/>
            <w:noProof/>
          </w:rPr>
          <w:t>8</w:t>
        </w:r>
        <w:r w:rsidR="0025479B">
          <w:rPr>
            <w:rStyle w:val="affff4"/>
            <w:noProof/>
          </w:rPr>
          <w:t xml:space="preserve"> </w:t>
        </w:r>
        <w:r w:rsidR="0025479B" w:rsidRPr="0025479B">
          <w:rPr>
            <w:rStyle w:val="affff4"/>
            <w:rFonts w:hint="eastAsia"/>
            <w:noProof/>
          </w:rPr>
          <w:t>施工与设备安装</w:t>
        </w:r>
        <w:r w:rsidR="0025479B" w:rsidRPr="0025479B">
          <w:rPr>
            <w:noProof/>
          </w:rPr>
          <w:tab/>
        </w:r>
        <w:r w:rsidR="0025479B" w:rsidRPr="0025479B">
          <w:rPr>
            <w:noProof/>
          </w:rPr>
          <w:fldChar w:fldCharType="begin"/>
        </w:r>
        <w:r w:rsidR="0025479B" w:rsidRPr="0025479B">
          <w:rPr>
            <w:noProof/>
          </w:rPr>
          <w:instrText xml:space="preserve"> PAGEREF _Toc107420832 \h </w:instrText>
        </w:r>
        <w:r w:rsidR="0025479B" w:rsidRPr="0025479B">
          <w:rPr>
            <w:noProof/>
          </w:rPr>
        </w:r>
        <w:r w:rsidR="0025479B" w:rsidRPr="0025479B">
          <w:rPr>
            <w:noProof/>
          </w:rPr>
          <w:fldChar w:fldCharType="separate"/>
        </w:r>
        <w:r w:rsidR="0025479B" w:rsidRPr="0025479B">
          <w:rPr>
            <w:noProof/>
          </w:rPr>
          <w:t>13</w:t>
        </w:r>
        <w:r w:rsidR="0025479B" w:rsidRPr="0025479B">
          <w:rPr>
            <w:noProof/>
          </w:rPr>
          <w:fldChar w:fldCharType="end"/>
        </w:r>
      </w:hyperlink>
    </w:p>
    <w:p w:rsidR="0025479B" w:rsidRPr="0025479B" w:rsidRDefault="003219DE" w:rsidP="0025479B">
      <w:pPr>
        <w:pStyle w:val="10"/>
        <w:tabs>
          <w:tab w:val="right" w:leader="dot" w:pos="9344"/>
        </w:tabs>
        <w:spacing w:beforeLines="25" w:before="78" w:afterLines="25" w:after="78" w:line="240" w:lineRule="auto"/>
        <w:jc w:val="left"/>
        <w:rPr>
          <w:rFonts w:asciiTheme="minorHAnsi" w:eastAsiaTheme="minorEastAsia" w:hAnsiTheme="minorHAnsi" w:cstheme="minorBidi"/>
          <w:noProof/>
          <w:szCs w:val="22"/>
        </w:rPr>
      </w:pPr>
      <w:hyperlink w:anchor="_Toc107420833" w:history="1">
        <w:r w:rsidR="0025479B" w:rsidRPr="0025479B">
          <w:rPr>
            <w:rStyle w:val="affff4"/>
            <w:noProof/>
          </w:rPr>
          <w:t>9</w:t>
        </w:r>
        <w:r w:rsidR="0025479B">
          <w:rPr>
            <w:rStyle w:val="affff4"/>
            <w:noProof/>
          </w:rPr>
          <w:t xml:space="preserve"> </w:t>
        </w:r>
        <w:r w:rsidR="0025479B" w:rsidRPr="0025479B">
          <w:rPr>
            <w:rStyle w:val="affff4"/>
            <w:rFonts w:hint="eastAsia"/>
            <w:noProof/>
          </w:rPr>
          <w:t>管道水压试验和系统试运行</w:t>
        </w:r>
        <w:r w:rsidR="0025479B" w:rsidRPr="0025479B">
          <w:rPr>
            <w:noProof/>
          </w:rPr>
          <w:tab/>
        </w:r>
        <w:r w:rsidR="0025479B" w:rsidRPr="0025479B">
          <w:rPr>
            <w:noProof/>
          </w:rPr>
          <w:fldChar w:fldCharType="begin"/>
        </w:r>
        <w:r w:rsidR="0025479B" w:rsidRPr="0025479B">
          <w:rPr>
            <w:noProof/>
          </w:rPr>
          <w:instrText xml:space="preserve"> PAGEREF _Toc107420833 \h </w:instrText>
        </w:r>
        <w:r w:rsidR="0025479B" w:rsidRPr="0025479B">
          <w:rPr>
            <w:noProof/>
          </w:rPr>
        </w:r>
        <w:r w:rsidR="0025479B" w:rsidRPr="0025479B">
          <w:rPr>
            <w:noProof/>
          </w:rPr>
          <w:fldChar w:fldCharType="separate"/>
        </w:r>
        <w:r w:rsidR="0025479B" w:rsidRPr="0025479B">
          <w:rPr>
            <w:noProof/>
          </w:rPr>
          <w:t>15</w:t>
        </w:r>
        <w:r w:rsidR="0025479B" w:rsidRPr="0025479B">
          <w:rPr>
            <w:noProof/>
          </w:rPr>
          <w:fldChar w:fldCharType="end"/>
        </w:r>
      </w:hyperlink>
    </w:p>
    <w:p w:rsidR="0025479B" w:rsidRPr="0025479B" w:rsidRDefault="003219DE" w:rsidP="0025479B">
      <w:pPr>
        <w:pStyle w:val="10"/>
        <w:tabs>
          <w:tab w:val="right" w:leader="dot" w:pos="9344"/>
        </w:tabs>
        <w:spacing w:beforeLines="25" w:before="78" w:afterLines="25" w:after="78" w:line="240" w:lineRule="auto"/>
        <w:jc w:val="left"/>
        <w:rPr>
          <w:rFonts w:asciiTheme="minorHAnsi" w:eastAsiaTheme="minorEastAsia" w:hAnsiTheme="minorHAnsi" w:cstheme="minorBidi"/>
          <w:noProof/>
          <w:szCs w:val="22"/>
        </w:rPr>
      </w:pPr>
      <w:hyperlink w:anchor="_Toc107420834" w:history="1">
        <w:r w:rsidR="0025479B" w:rsidRPr="0025479B">
          <w:rPr>
            <w:rStyle w:val="affff4"/>
            <w:noProof/>
          </w:rPr>
          <w:t>10</w:t>
        </w:r>
        <w:r w:rsidR="0025479B">
          <w:rPr>
            <w:rStyle w:val="affff4"/>
            <w:noProof/>
          </w:rPr>
          <w:t xml:space="preserve"> </w:t>
        </w:r>
        <w:r w:rsidR="0025479B" w:rsidRPr="0025479B">
          <w:rPr>
            <w:rStyle w:val="affff4"/>
            <w:rFonts w:hint="eastAsia"/>
            <w:noProof/>
          </w:rPr>
          <w:t>运行管理</w:t>
        </w:r>
        <w:r w:rsidR="0025479B" w:rsidRPr="0025479B">
          <w:rPr>
            <w:noProof/>
          </w:rPr>
          <w:tab/>
        </w:r>
        <w:r w:rsidR="0025479B" w:rsidRPr="0025479B">
          <w:rPr>
            <w:noProof/>
          </w:rPr>
          <w:fldChar w:fldCharType="begin"/>
        </w:r>
        <w:r w:rsidR="0025479B" w:rsidRPr="0025479B">
          <w:rPr>
            <w:noProof/>
          </w:rPr>
          <w:instrText xml:space="preserve"> PAGEREF _Toc107420834 \h </w:instrText>
        </w:r>
        <w:r w:rsidR="0025479B" w:rsidRPr="0025479B">
          <w:rPr>
            <w:noProof/>
          </w:rPr>
        </w:r>
        <w:r w:rsidR="0025479B" w:rsidRPr="0025479B">
          <w:rPr>
            <w:noProof/>
          </w:rPr>
          <w:fldChar w:fldCharType="separate"/>
        </w:r>
        <w:r w:rsidR="0025479B" w:rsidRPr="0025479B">
          <w:rPr>
            <w:noProof/>
          </w:rPr>
          <w:t>15</w:t>
        </w:r>
        <w:r w:rsidR="0025479B" w:rsidRPr="0025479B">
          <w:rPr>
            <w:noProof/>
          </w:rPr>
          <w:fldChar w:fldCharType="end"/>
        </w:r>
      </w:hyperlink>
    </w:p>
    <w:p w:rsidR="0025479B" w:rsidRPr="0025479B" w:rsidRDefault="003219DE" w:rsidP="0025479B">
      <w:pPr>
        <w:pStyle w:val="10"/>
        <w:tabs>
          <w:tab w:val="right" w:leader="dot" w:pos="9344"/>
        </w:tabs>
        <w:spacing w:beforeLines="25" w:before="78" w:afterLines="25" w:after="78" w:line="240" w:lineRule="auto"/>
        <w:jc w:val="left"/>
        <w:rPr>
          <w:rFonts w:asciiTheme="minorHAnsi" w:eastAsiaTheme="minorEastAsia" w:hAnsiTheme="minorHAnsi" w:cstheme="minorBidi"/>
          <w:noProof/>
          <w:szCs w:val="22"/>
        </w:rPr>
      </w:pPr>
      <w:hyperlink w:anchor="_Toc107420836" w:history="1">
        <w:r w:rsidR="0025479B" w:rsidRPr="0025479B">
          <w:rPr>
            <w:rStyle w:val="affff4"/>
            <w:rFonts w:hint="eastAsia"/>
            <w:noProof/>
          </w:rPr>
          <w:t>附录A（资料性）日光温室或大棚的管道布置示意图</w:t>
        </w:r>
        <w:r w:rsidR="0025479B" w:rsidRPr="0025479B">
          <w:rPr>
            <w:noProof/>
          </w:rPr>
          <w:tab/>
        </w:r>
        <w:r w:rsidR="0025479B" w:rsidRPr="0025479B">
          <w:rPr>
            <w:noProof/>
          </w:rPr>
          <w:fldChar w:fldCharType="begin"/>
        </w:r>
        <w:r w:rsidR="0025479B" w:rsidRPr="0025479B">
          <w:rPr>
            <w:noProof/>
          </w:rPr>
          <w:instrText xml:space="preserve"> PAGEREF _Toc107420836 \h </w:instrText>
        </w:r>
        <w:r w:rsidR="0025479B" w:rsidRPr="0025479B">
          <w:rPr>
            <w:noProof/>
          </w:rPr>
        </w:r>
        <w:r w:rsidR="0025479B" w:rsidRPr="0025479B">
          <w:rPr>
            <w:noProof/>
          </w:rPr>
          <w:fldChar w:fldCharType="separate"/>
        </w:r>
        <w:r w:rsidR="0025479B" w:rsidRPr="0025479B">
          <w:rPr>
            <w:noProof/>
          </w:rPr>
          <w:t>16</w:t>
        </w:r>
        <w:r w:rsidR="0025479B" w:rsidRPr="0025479B">
          <w:rPr>
            <w:noProof/>
          </w:rPr>
          <w:fldChar w:fldCharType="end"/>
        </w:r>
      </w:hyperlink>
    </w:p>
    <w:p w:rsidR="0025479B" w:rsidRPr="0025479B" w:rsidRDefault="0025479B" w:rsidP="0025479B">
      <w:pPr>
        <w:pStyle w:val="affffff3"/>
        <w:spacing w:after="468"/>
        <w:sectPr w:rsidR="0025479B" w:rsidRPr="0025479B" w:rsidSect="0025479B">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type="lines" w:linePitch="312"/>
        </w:sectPr>
      </w:pPr>
      <w:r w:rsidRPr="0025479B">
        <w:fldChar w:fldCharType="end"/>
      </w:r>
    </w:p>
    <w:p w:rsidR="00892C71" w:rsidRDefault="005F3513">
      <w:pPr>
        <w:pStyle w:val="a6"/>
        <w:spacing w:after="468"/>
      </w:pPr>
      <w:bookmarkStart w:id="23" w:name="_Toc107420824"/>
      <w:bookmarkStart w:id="24" w:name="BookMark2"/>
      <w:bookmarkEnd w:id="21"/>
      <w:r>
        <w:rPr>
          <w:spacing w:val="320"/>
        </w:rPr>
        <w:lastRenderedPageBreak/>
        <w:t>前</w:t>
      </w:r>
      <w:r>
        <w:t>言</w:t>
      </w:r>
      <w:bookmarkEnd w:id="22"/>
      <w:bookmarkEnd w:id="23"/>
    </w:p>
    <w:p w:rsidR="00892C71" w:rsidRDefault="005F3513">
      <w:pPr>
        <w:pStyle w:val="affffe"/>
        <w:ind w:firstLine="420"/>
      </w:pPr>
      <w:r>
        <w:rPr>
          <w:rFonts w:hint="eastAsia"/>
        </w:rPr>
        <w:t>本文件按照GB/T 1.1—2020《标准化工作导则  第1部分：标准化文件的结构和起草规则》的规定起草。</w:t>
      </w:r>
    </w:p>
    <w:p w:rsidR="00892C71" w:rsidRDefault="005F3513">
      <w:pPr>
        <w:pStyle w:val="affffe"/>
        <w:ind w:firstLine="420"/>
      </w:pPr>
      <w:r>
        <w:rPr>
          <w:rFonts w:hint="eastAsia"/>
        </w:rPr>
        <w:t>本文件代替DB11/T 557-2008《设施农业节水灌溉工程技术规程》，与DB11/T 557-2008相比，除编辑性改动外，主要技术变化如下：</w:t>
      </w:r>
    </w:p>
    <w:p w:rsidR="00892C71" w:rsidRDefault="005F3513">
      <w:pPr>
        <w:pStyle w:val="af5"/>
      </w:pPr>
      <w:r>
        <w:rPr>
          <w:rFonts w:hint="eastAsia"/>
        </w:rPr>
        <w:t>修改了“</w:t>
      </w:r>
      <w:r w:rsidR="00E45096">
        <w:rPr>
          <w:rFonts w:hint="eastAsia"/>
        </w:rPr>
        <w:t>范围</w:t>
      </w:r>
      <w:r>
        <w:rPr>
          <w:rFonts w:hint="eastAsia"/>
        </w:rPr>
        <w:t>”的条款（见</w:t>
      </w:r>
      <w:r w:rsidR="00E45096">
        <w:rPr>
          <w:rFonts w:hint="eastAsia"/>
        </w:rPr>
        <w:t>1</w:t>
      </w:r>
      <w:r>
        <w:rPr>
          <w:rFonts w:hint="eastAsia"/>
        </w:rPr>
        <w:t>）；</w:t>
      </w:r>
    </w:p>
    <w:p w:rsidR="00BE2863" w:rsidRDefault="00BE2863">
      <w:pPr>
        <w:pStyle w:val="af5"/>
      </w:pPr>
      <w:r>
        <w:rPr>
          <w:rFonts w:hint="eastAsia"/>
        </w:rPr>
        <w:t>删除了“基本规定”的条款（见2008年版的4.3）；</w:t>
      </w:r>
    </w:p>
    <w:p w:rsidR="0098422F" w:rsidRDefault="0098422F" w:rsidP="0098422F">
      <w:pPr>
        <w:pStyle w:val="af5"/>
      </w:pPr>
      <w:r>
        <w:rPr>
          <w:rFonts w:hint="eastAsia"/>
        </w:rPr>
        <w:t>修改了“基本规定”的条款（见4.6）；</w:t>
      </w:r>
    </w:p>
    <w:p w:rsidR="00E45096" w:rsidRDefault="00761B86" w:rsidP="00E45096">
      <w:pPr>
        <w:pStyle w:val="af5"/>
      </w:pPr>
      <w:r>
        <w:rPr>
          <w:rFonts w:hint="eastAsia"/>
        </w:rPr>
        <w:t>删除</w:t>
      </w:r>
      <w:r w:rsidR="00E45096">
        <w:rPr>
          <w:rFonts w:hint="eastAsia"/>
        </w:rPr>
        <w:t>了“</w:t>
      </w:r>
      <w:r w:rsidR="003829F8">
        <w:rPr>
          <w:rFonts w:hint="eastAsia"/>
        </w:rPr>
        <w:t>水源工程</w:t>
      </w:r>
      <w:r w:rsidR="00E45096">
        <w:rPr>
          <w:rFonts w:hint="eastAsia"/>
        </w:rPr>
        <w:t>”的条款（</w:t>
      </w:r>
      <w:r w:rsidR="003829F8">
        <w:rPr>
          <w:rFonts w:hint="eastAsia"/>
        </w:rPr>
        <w:t>见2008年版</w:t>
      </w:r>
      <w:r w:rsidR="00E45096">
        <w:rPr>
          <w:rFonts w:hint="eastAsia"/>
        </w:rPr>
        <w:t>5.1.1）；</w:t>
      </w:r>
    </w:p>
    <w:p w:rsidR="003829F8" w:rsidRDefault="003829F8" w:rsidP="003829F8">
      <w:pPr>
        <w:pStyle w:val="af5"/>
      </w:pPr>
      <w:r>
        <w:rPr>
          <w:rFonts w:hint="eastAsia"/>
        </w:rPr>
        <w:t>修改了“水源工程”的条款（见5.1.2）；</w:t>
      </w:r>
    </w:p>
    <w:p w:rsidR="003829F8" w:rsidRDefault="003829F8" w:rsidP="00E45096">
      <w:pPr>
        <w:pStyle w:val="af5"/>
      </w:pPr>
      <w:r>
        <w:rPr>
          <w:rFonts w:hint="eastAsia"/>
        </w:rPr>
        <w:t>增加“</w:t>
      </w:r>
      <w:r w:rsidR="00761B86">
        <w:rPr>
          <w:rFonts w:hint="eastAsia"/>
        </w:rPr>
        <w:t>水量平衡计算</w:t>
      </w:r>
      <w:r>
        <w:rPr>
          <w:rFonts w:hint="eastAsia"/>
        </w:rPr>
        <w:t>”的条款（见5.2）</w:t>
      </w:r>
    </w:p>
    <w:p w:rsidR="00DC1BD2" w:rsidRDefault="00DC1BD2" w:rsidP="00E45096">
      <w:pPr>
        <w:pStyle w:val="af5"/>
      </w:pPr>
      <w:r>
        <w:rPr>
          <w:rFonts w:hint="eastAsia"/>
        </w:rPr>
        <w:t>删除了“</w:t>
      </w:r>
      <w:r w:rsidR="00761B86">
        <w:rPr>
          <w:rFonts w:hint="eastAsia"/>
        </w:rPr>
        <w:t>机井</w:t>
      </w:r>
      <w:r>
        <w:rPr>
          <w:rFonts w:hint="eastAsia"/>
        </w:rPr>
        <w:t>”的条款（见2008年版的5.2.3）；</w:t>
      </w:r>
    </w:p>
    <w:p w:rsidR="00892C71" w:rsidRDefault="005F3513">
      <w:pPr>
        <w:pStyle w:val="af5"/>
      </w:pPr>
      <w:r>
        <w:rPr>
          <w:rFonts w:hint="eastAsia"/>
        </w:rPr>
        <w:t>删除了“渠道”、“雨水集蓄利用工程”（见2008年版的5.3、5.4）；</w:t>
      </w:r>
    </w:p>
    <w:p w:rsidR="00892C71" w:rsidRDefault="00761B86">
      <w:pPr>
        <w:pStyle w:val="af5"/>
      </w:pPr>
      <w:r>
        <w:rPr>
          <w:rFonts w:hint="eastAsia"/>
        </w:rPr>
        <w:t>修改了“灌溉制度”</w:t>
      </w:r>
      <w:r w:rsidR="005F3513">
        <w:rPr>
          <w:rFonts w:hint="eastAsia"/>
        </w:rPr>
        <w:t>的条款（见6.2.4.1、6.2.4.2）；</w:t>
      </w:r>
    </w:p>
    <w:p w:rsidR="0063321D" w:rsidRDefault="0063321D">
      <w:pPr>
        <w:pStyle w:val="af5"/>
      </w:pPr>
      <w:r>
        <w:rPr>
          <w:rFonts w:hint="eastAsia"/>
        </w:rPr>
        <w:t>增加了“管道水力计算”的条款（见6.2.6.2.1）；</w:t>
      </w:r>
    </w:p>
    <w:p w:rsidR="00761B86" w:rsidRDefault="00761B86">
      <w:pPr>
        <w:pStyle w:val="af5"/>
      </w:pPr>
      <w:r>
        <w:rPr>
          <w:rFonts w:hint="eastAsia"/>
        </w:rPr>
        <w:t>修改了“首部枢纽”的条款（见6.2.7.3、6.2.7.4）；</w:t>
      </w:r>
    </w:p>
    <w:p w:rsidR="00761B86" w:rsidRDefault="00761B86">
      <w:pPr>
        <w:pStyle w:val="af5"/>
      </w:pPr>
      <w:r>
        <w:rPr>
          <w:rFonts w:hint="eastAsia"/>
        </w:rPr>
        <w:t>修改了“施肥装置安装”的条款（见8.2.3.1）；</w:t>
      </w:r>
    </w:p>
    <w:p w:rsidR="00C53160" w:rsidRDefault="00C53160" w:rsidP="00C53160">
      <w:pPr>
        <w:pStyle w:val="af5"/>
      </w:pPr>
      <w:r>
        <w:rPr>
          <w:rFonts w:hint="eastAsia"/>
        </w:rPr>
        <w:t>增加了“施肥装置安装”的条款（见8.2.3.2）；</w:t>
      </w:r>
    </w:p>
    <w:p w:rsidR="005F3513" w:rsidRDefault="00761B86">
      <w:pPr>
        <w:pStyle w:val="af5"/>
      </w:pPr>
      <w:r>
        <w:rPr>
          <w:rFonts w:hint="eastAsia"/>
        </w:rPr>
        <w:t>删除了“田间首部枢纽”</w:t>
      </w:r>
      <w:r w:rsidR="005F3513">
        <w:rPr>
          <w:rFonts w:hint="eastAsia"/>
        </w:rPr>
        <w:t>的条款（见2008年版的8.5.3）；</w:t>
      </w:r>
    </w:p>
    <w:p w:rsidR="00EE47EB" w:rsidRDefault="00EE47EB">
      <w:pPr>
        <w:pStyle w:val="af5"/>
      </w:pPr>
      <w:r>
        <w:rPr>
          <w:rFonts w:hint="eastAsia"/>
        </w:rPr>
        <w:t>增加了“管道水压试验和系统试运行”的条款（见9）；</w:t>
      </w:r>
    </w:p>
    <w:p w:rsidR="00892C71" w:rsidRDefault="005F3513">
      <w:pPr>
        <w:pStyle w:val="af5"/>
      </w:pPr>
      <w:r>
        <w:rPr>
          <w:rFonts w:hint="eastAsia"/>
        </w:rPr>
        <w:t>简化了“运行管理”的内容（见</w:t>
      </w:r>
      <w:r w:rsidR="00EE47EB">
        <w:rPr>
          <w:rFonts w:hint="eastAsia"/>
        </w:rPr>
        <w:t>10</w:t>
      </w:r>
      <w:r>
        <w:rPr>
          <w:rFonts w:hint="eastAsia"/>
        </w:rPr>
        <w:t>）</w:t>
      </w:r>
      <w:r w:rsidR="00EE47EB">
        <w:rPr>
          <w:rFonts w:hint="eastAsia"/>
        </w:rPr>
        <w:t>。</w:t>
      </w:r>
    </w:p>
    <w:p w:rsidR="00892C71" w:rsidRDefault="005F3513">
      <w:pPr>
        <w:pStyle w:val="affffe"/>
        <w:ind w:firstLine="420"/>
      </w:pPr>
      <w:r>
        <w:rPr>
          <w:rFonts w:hint="eastAsia"/>
        </w:rPr>
        <w:t>本文件由北京市农业农村局提出并归口。</w:t>
      </w:r>
    </w:p>
    <w:p w:rsidR="00892C71" w:rsidRDefault="005F3513">
      <w:pPr>
        <w:pStyle w:val="affffe"/>
        <w:ind w:firstLine="420"/>
      </w:pPr>
      <w:r>
        <w:rPr>
          <w:rFonts w:hint="eastAsia"/>
        </w:rPr>
        <w:t>本文件由北京市农业农村局组织实施。</w:t>
      </w:r>
    </w:p>
    <w:p w:rsidR="00892C71" w:rsidRDefault="005F3513">
      <w:pPr>
        <w:pStyle w:val="affffe"/>
        <w:ind w:firstLine="420"/>
      </w:pPr>
      <w:r>
        <w:rPr>
          <w:rFonts w:hint="eastAsia"/>
        </w:rPr>
        <w:t>本文件起草单位：北京市水科学技术研究院、北京市农业技术推广站</w:t>
      </w:r>
    </w:p>
    <w:p w:rsidR="00892C71" w:rsidRDefault="005F3513">
      <w:pPr>
        <w:pStyle w:val="affffe"/>
        <w:ind w:firstLine="420"/>
      </w:pPr>
      <w:r>
        <w:rPr>
          <w:rFonts w:hint="eastAsia"/>
        </w:rPr>
        <w:t>本文件</w:t>
      </w:r>
      <w:r w:rsidR="00C65270">
        <w:rPr>
          <w:rFonts w:hint="eastAsia"/>
        </w:rPr>
        <w:t>主要起草人：</w:t>
      </w:r>
    </w:p>
    <w:p w:rsidR="00892C71" w:rsidRDefault="005F3513">
      <w:pPr>
        <w:pStyle w:val="affffe"/>
        <w:ind w:firstLine="420"/>
      </w:pPr>
      <w:r>
        <w:rPr>
          <w:rFonts w:hint="eastAsia"/>
        </w:rPr>
        <w:t>本文件及其所代替文件的历次版本发布情况为：</w:t>
      </w:r>
    </w:p>
    <w:p w:rsidR="00892C71" w:rsidRDefault="005F3513">
      <w:pPr>
        <w:pStyle w:val="af2"/>
      </w:pPr>
      <w:r>
        <w:rPr>
          <w:rFonts w:hint="eastAsia"/>
        </w:rPr>
        <w:t>2008年首次发布为DB11/T557-2008；</w:t>
      </w:r>
    </w:p>
    <w:p w:rsidR="00892C71" w:rsidRDefault="005F3513">
      <w:pPr>
        <w:pStyle w:val="af2"/>
      </w:pPr>
      <w:r>
        <w:rPr>
          <w:rFonts w:hint="eastAsia"/>
        </w:rPr>
        <w:t>本次为第一次修订。</w:t>
      </w:r>
    </w:p>
    <w:p w:rsidR="00892C71" w:rsidRDefault="00892C71">
      <w:pPr>
        <w:pStyle w:val="affffe"/>
        <w:ind w:firstLine="420"/>
      </w:pPr>
    </w:p>
    <w:p w:rsidR="00892C71" w:rsidRDefault="00892C71">
      <w:pPr>
        <w:pStyle w:val="affffe"/>
        <w:ind w:firstLine="420"/>
        <w:sectPr w:rsidR="00892C71" w:rsidSect="0025479B">
          <w:headerReference w:type="even" r:id="rId21"/>
          <w:headerReference w:type="default" r:id="rId22"/>
          <w:footerReference w:type="even" r:id="rId23"/>
          <w:footerReference w:type="default" r:id="rId24"/>
          <w:pgSz w:w="11906" w:h="16838"/>
          <w:pgMar w:top="2410" w:right="1134" w:bottom="1134" w:left="1134" w:header="1418" w:footer="1134" w:gutter="284"/>
          <w:pgNumType w:fmt="upperRoman"/>
          <w:cols w:space="425"/>
          <w:formProt w:val="0"/>
          <w:docGrid w:type="lines" w:linePitch="312"/>
        </w:sectPr>
      </w:pPr>
    </w:p>
    <w:p w:rsidR="00892C71" w:rsidRDefault="00892C71">
      <w:pPr>
        <w:spacing w:line="20" w:lineRule="exact"/>
        <w:jc w:val="center"/>
        <w:rPr>
          <w:rFonts w:ascii="黑体" w:eastAsia="黑体" w:hAnsi="黑体"/>
          <w:sz w:val="32"/>
          <w:szCs w:val="32"/>
        </w:rPr>
      </w:pPr>
      <w:bookmarkStart w:id="25" w:name="BookMark4"/>
      <w:bookmarkEnd w:id="24"/>
    </w:p>
    <w:p w:rsidR="00892C71" w:rsidRDefault="00892C71">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0502C65FE645441788B4E4F6E5DE86AF"/>
        </w:placeholder>
      </w:sdtPr>
      <w:sdtContent>
        <w:p w:rsidR="00892C71" w:rsidRDefault="003219DE" w:rsidP="003219DE">
          <w:pPr>
            <w:pStyle w:val="afffffffff1"/>
            <w:spacing w:beforeLines="100" w:before="312" w:afterLines="220" w:after="686"/>
          </w:pPr>
          <w:r>
            <w:rPr>
              <w:rFonts w:hint="eastAsia"/>
            </w:rPr>
            <w:t>设施农业节水灌溉工程技术规程</w:t>
          </w:r>
        </w:p>
      </w:sdtContent>
    </w:sdt>
    <w:p w:rsidR="00892C71" w:rsidRDefault="005F3513">
      <w:pPr>
        <w:pStyle w:val="affc"/>
        <w:spacing w:before="312" w:after="312"/>
      </w:pPr>
      <w:bookmarkStart w:id="27" w:name="_Toc26986530"/>
      <w:bookmarkStart w:id="28" w:name="_Toc24884211"/>
      <w:bookmarkStart w:id="29" w:name="_Toc24884218"/>
      <w:bookmarkStart w:id="30" w:name="_Toc17233333"/>
      <w:bookmarkStart w:id="31" w:name="_Toc26718930"/>
      <w:bookmarkStart w:id="32" w:name="_Toc17233325"/>
      <w:bookmarkStart w:id="33" w:name="_Toc26986771"/>
      <w:bookmarkStart w:id="34" w:name="_Toc26648465"/>
      <w:bookmarkStart w:id="35" w:name="_Toc107420785"/>
      <w:bookmarkStart w:id="36" w:name="_Toc107420825"/>
      <w:bookmarkEnd w:id="26"/>
      <w:r>
        <w:rPr>
          <w:rFonts w:hint="eastAsia"/>
        </w:rPr>
        <w:t>范围</w:t>
      </w:r>
      <w:bookmarkEnd w:id="27"/>
      <w:bookmarkEnd w:id="28"/>
      <w:bookmarkEnd w:id="29"/>
      <w:bookmarkEnd w:id="30"/>
      <w:bookmarkEnd w:id="31"/>
      <w:bookmarkEnd w:id="32"/>
      <w:bookmarkEnd w:id="33"/>
      <w:bookmarkEnd w:id="34"/>
      <w:bookmarkEnd w:id="35"/>
      <w:bookmarkEnd w:id="36"/>
    </w:p>
    <w:p w:rsidR="00892C71" w:rsidRDefault="005F3513">
      <w:pPr>
        <w:pStyle w:val="affffe"/>
        <w:ind w:firstLine="420"/>
        <w:rPr>
          <w:szCs w:val="21"/>
        </w:rPr>
      </w:pPr>
      <w:bookmarkStart w:id="37" w:name="_Toc17233334"/>
      <w:bookmarkStart w:id="38" w:name="_Toc24884219"/>
      <w:bookmarkStart w:id="39" w:name="_Toc26648466"/>
      <w:bookmarkStart w:id="40" w:name="_Toc24884212"/>
      <w:bookmarkStart w:id="41" w:name="_Toc17233326"/>
      <w:r>
        <w:rPr>
          <w:rFonts w:hint="eastAsia"/>
        </w:rPr>
        <w:t>本文件</w:t>
      </w:r>
      <w:r>
        <w:rPr>
          <w:rFonts w:hint="eastAsia"/>
          <w:szCs w:val="21"/>
        </w:rPr>
        <w:t>规定了设施农业节水灌溉工程的设计、施工安装与运行管理技术要求。</w:t>
      </w:r>
    </w:p>
    <w:p w:rsidR="00892C71" w:rsidRDefault="005F3513">
      <w:pPr>
        <w:pStyle w:val="affffe"/>
        <w:ind w:firstLine="420"/>
      </w:pPr>
      <w:r>
        <w:rPr>
          <w:rFonts w:hint="eastAsia"/>
          <w:szCs w:val="21"/>
        </w:rPr>
        <w:t>本文件适用于</w:t>
      </w:r>
      <w:r w:rsidR="00E45096">
        <w:rPr>
          <w:rFonts w:hint="eastAsia"/>
          <w:szCs w:val="21"/>
        </w:rPr>
        <w:t>土质栽培</w:t>
      </w:r>
      <w:r>
        <w:rPr>
          <w:rFonts w:hint="eastAsia"/>
          <w:szCs w:val="21"/>
        </w:rPr>
        <w:t>设施农业中的新建、</w:t>
      </w:r>
      <w:r w:rsidR="00FE291E">
        <w:rPr>
          <w:rFonts w:hint="eastAsia"/>
          <w:szCs w:val="21"/>
        </w:rPr>
        <w:t>扩建和</w:t>
      </w:r>
      <w:r>
        <w:rPr>
          <w:rFonts w:hint="eastAsia"/>
          <w:szCs w:val="21"/>
        </w:rPr>
        <w:t>改建节水灌溉工程。</w:t>
      </w:r>
    </w:p>
    <w:p w:rsidR="00892C71" w:rsidRDefault="005F3513">
      <w:pPr>
        <w:pStyle w:val="affc"/>
        <w:spacing w:before="312" w:after="312"/>
      </w:pPr>
      <w:bookmarkStart w:id="42" w:name="_Toc26986531"/>
      <w:bookmarkStart w:id="43" w:name="_Toc26718931"/>
      <w:bookmarkStart w:id="44" w:name="_Toc26986772"/>
      <w:bookmarkStart w:id="45" w:name="_Toc107420786"/>
      <w:bookmarkStart w:id="46" w:name="_Toc107420826"/>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29745A71CCBA4731A5F6E5C75E84276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92C71" w:rsidRDefault="005F3513">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92C71" w:rsidRDefault="005F3513">
      <w:pPr>
        <w:spacing w:line="240" w:lineRule="auto"/>
        <w:ind w:firstLineChars="200" w:firstLine="420"/>
        <w:rPr>
          <w:rFonts w:ascii="宋体" w:hAnsi="宋体"/>
        </w:rPr>
      </w:pPr>
      <w:r>
        <w:rPr>
          <w:rFonts w:ascii="宋体" w:hAnsi="宋体" w:hint="eastAsia"/>
        </w:rPr>
        <w:t xml:space="preserve">GB </w:t>
      </w:r>
      <w:r>
        <w:rPr>
          <w:rFonts w:ascii="宋体" w:hAnsi="宋体"/>
        </w:rPr>
        <w:t>50</w:t>
      </w:r>
      <w:r>
        <w:rPr>
          <w:rFonts w:ascii="宋体" w:hAnsi="宋体" w:hint="eastAsia"/>
        </w:rPr>
        <w:t>84  农田灌溉水质标准</w:t>
      </w:r>
    </w:p>
    <w:p w:rsidR="00892C71" w:rsidRDefault="005F3513">
      <w:pPr>
        <w:spacing w:line="240" w:lineRule="auto"/>
        <w:ind w:firstLineChars="200" w:firstLine="420"/>
        <w:rPr>
          <w:rFonts w:ascii="宋体" w:hAnsi="宋体"/>
        </w:rPr>
      </w:pPr>
      <w:r>
        <w:rPr>
          <w:rFonts w:ascii="宋体" w:hAnsi="宋体"/>
        </w:rPr>
        <w:t>GB</w:t>
      </w:r>
      <w:r>
        <w:rPr>
          <w:rFonts w:ascii="宋体" w:hAnsi="宋体" w:hint="eastAsia"/>
        </w:rPr>
        <w:t xml:space="preserve"> </w:t>
      </w:r>
      <w:r>
        <w:rPr>
          <w:rFonts w:ascii="宋体" w:hAnsi="宋体"/>
        </w:rPr>
        <w:t>50231</w:t>
      </w:r>
      <w:r>
        <w:rPr>
          <w:rFonts w:ascii="宋体" w:hAnsi="宋体" w:hint="eastAsia"/>
        </w:rPr>
        <w:t xml:space="preserve">  </w:t>
      </w:r>
      <w:r>
        <w:rPr>
          <w:rFonts w:ascii="宋体" w:hAnsi="宋体"/>
        </w:rPr>
        <w:t>机械设备安装工程施工及验收通用规范</w:t>
      </w:r>
      <w:r>
        <w:rPr>
          <w:rFonts w:ascii="宋体" w:hAnsi="宋体" w:hint="eastAsia"/>
        </w:rPr>
        <w:t xml:space="preserve"> </w:t>
      </w:r>
    </w:p>
    <w:p w:rsidR="00892C71" w:rsidRDefault="005F3513">
      <w:pPr>
        <w:spacing w:line="240" w:lineRule="auto"/>
        <w:ind w:firstLineChars="200" w:firstLine="420"/>
        <w:rPr>
          <w:rFonts w:ascii="宋体" w:hAnsi="宋体"/>
        </w:rPr>
      </w:pPr>
      <w:r>
        <w:rPr>
          <w:rFonts w:ascii="宋体" w:hAnsi="宋体" w:hint="eastAsia"/>
        </w:rPr>
        <w:t xml:space="preserve">GB </w:t>
      </w:r>
      <w:r>
        <w:rPr>
          <w:rFonts w:ascii="宋体" w:hAnsi="宋体"/>
        </w:rPr>
        <w:t>50265</w:t>
      </w:r>
      <w:r>
        <w:rPr>
          <w:rFonts w:ascii="宋体" w:hAnsi="宋体" w:hint="eastAsia"/>
        </w:rPr>
        <w:t xml:space="preserve">  泵站设计规范</w:t>
      </w:r>
    </w:p>
    <w:p w:rsidR="00EE47EB" w:rsidRDefault="00EE47EB">
      <w:pPr>
        <w:spacing w:line="240" w:lineRule="auto"/>
        <w:ind w:firstLineChars="200" w:firstLine="420"/>
        <w:rPr>
          <w:rFonts w:ascii="宋体" w:hAnsi="宋体"/>
        </w:rPr>
      </w:pPr>
      <w:r w:rsidRPr="00EE47EB">
        <w:rPr>
          <w:rFonts w:ascii="宋体" w:hAnsi="宋体" w:hint="eastAsia"/>
        </w:rPr>
        <w:t>GB/T 50485</w:t>
      </w:r>
      <w:r>
        <w:rPr>
          <w:rFonts w:ascii="宋体" w:hAnsi="宋体" w:hint="eastAsia"/>
        </w:rPr>
        <w:t xml:space="preserve"> </w:t>
      </w:r>
      <w:r w:rsidR="00AF20B1">
        <w:rPr>
          <w:rFonts w:ascii="宋体" w:hAnsi="宋体" w:hint="eastAsia"/>
        </w:rPr>
        <w:t xml:space="preserve"> </w:t>
      </w:r>
      <w:r>
        <w:rPr>
          <w:rFonts w:ascii="宋体" w:hAnsi="宋体" w:hint="eastAsia"/>
        </w:rPr>
        <w:t>微灌工程技术标准</w:t>
      </w:r>
    </w:p>
    <w:p w:rsidR="00892C71" w:rsidRDefault="005F3513" w:rsidP="004B657D">
      <w:pPr>
        <w:spacing w:line="240" w:lineRule="auto"/>
        <w:ind w:firstLineChars="200" w:firstLine="420"/>
        <w:rPr>
          <w:rFonts w:ascii="宋体" w:hAnsi="宋体"/>
        </w:rPr>
      </w:pPr>
      <w:r>
        <w:rPr>
          <w:rFonts w:ascii="宋体" w:hAnsi="宋体" w:hint="eastAsia"/>
        </w:rPr>
        <w:t>SL 56</w:t>
      </w:r>
      <w:r w:rsidR="00AF20B1">
        <w:rPr>
          <w:rFonts w:ascii="宋体" w:hAnsi="宋体" w:hint="eastAsia"/>
        </w:rPr>
        <w:t xml:space="preserve">  </w:t>
      </w:r>
      <w:r>
        <w:rPr>
          <w:rFonts w:ascii="宋体" w:hAnsi="宋体" w:hint="eastAsia"/>
        </w:rPr>
        <w:t>农村水利技术术语</w:t>
      </w:r>
    </w:p>
    <w:p w:rsidR="00892C71" w:rsidRDefault="005F3513">
      <w:pPr>
        <w:spacing w:line="240" w:lineRule="auto"/>
        <w:ind w:firstLineChars="200" w:firstLine="420"/>
        <w:rPr>
          <w:rFonts w:ascii="宋体" w:hAnsi="宋体"/>
        </w:rPr>
      </w:pPr>
      <w:r>
        <w:rPr>
          <w:rFonts w:ascii="宋体" w:hAnsi="宋体" w:hint="eastAsia"/>
        </w:rPr>
        <w:t>SL 234  泵站施工规范</w:t>
      </w:r>
    </w:p>
    <w:p w:rsidR="00892C71" w:rsidRDefault="005F3513">
      <w:pPr>
        <w:spacing w:line="240" w:lineRule="auto"/>
        <w:ind w:firstLineChars="200" w:firstLine="420"/>
        <w:rPr>
          <w:rFonts w:ascii="宋体" w:hAnsi="宋体"/>
        </w:rPr>
      </w:pPr>
      <w:r>
        <w:rPr>
          <w:rFonts w:ascii="宋体" w:hAnsi="宋体"/>
        </w:rPr>
        <w:t>S</w:t>
      </w:r>
      <w:r>
        <w:rPr>
          <w:rFonts w:ascii="宋体" w:hAnsi="宋体" w:hint="eastAsia"/>
        </w:rPr>
        <w:t>L 256  机井技术</w:t>
      </w:r>
      <w:r>
        <w:rPr>
          <w:rFonts w:ascii="宋体" w:hAnsi="宋体"/>
        </w:rPr>
        <w:t>规范</w:t>
      </w:r>
    </w:p>
    <w:p w:rsidR="00892C71" w:rsidRDefault="005F3513">
      <w:pPr>
        <w:pStyle w:val="affffe"/>
        <w:ind w:firstLine="420"/>
        <w:rPr>
          <w:rFonts w:hAnsi="宋体"/>
          <w:szCs w:val="21"/>
        </w:rPr>
      </w:pPr>
      <w:r>
        <w:rPr>
          <w:rFonts w:hAnsi="宋体" w:hint="eastAsia"/>
          <w:szCs w:val="21"/>
        </w:rPr>
        <w:t>DB11/T 289  农村机井水表安装维护规程</w:t>
      </w:r>
    </w:p>
    <w:p w:rsidR="00892C71" w:rsidRDefault="005F3513">
      <w:pPr>
        <w:pStyle w:val="affffe"/>
        <w:ind w:firstLine="420"/>
        <w:rPr>
          <w:rFonts w:hAnsi="宋体"/>
          <w:szCs w:val="21"/>
        </w:rPr>
      </w:pPr>
      <w:r>
        <w:rPr>
          <w:rFonts w:hAnsi="宋体" w:hint="eastAsia"/>
          <w:szCs w:val="21"/>
        </w:rPr>
        <w:t>DB11/T 556  节水灌溉工程运行管理规范</w:t>
      </w:r>
    </w:p>
    <w:p w:rsidR="008108AE" w:rsidRDefault="008108AE" w:rsidP="008108AE">
      <w:pPr>
        <w:pStyle w:val="affffe"/>
        <w:ind w:firstLine="420"/>
        <w:rPr>
          <w:rFonts w:hAnsi="宋体"/>
          <w:szCs w:val="21"/>
        </w:rPr>
      </w:pPr>
      <w:r>
        <w:rPr>
          <w:rFonts w:hAnsi="宋体" w:hint="eastAsia"/>
          <w:szCs w:val="21"/>
        </w:rPr>
        <w:t>DB11/T 558  节水灌溉工程施工质量验收规范</w:t>
      </w:r>
    </w:p>
    <w:p w:rsidR="00892C71" w:rsidRDefault="005F3513">
      <w:pPr>
        <w:pStyle w:val="affc"/>
        <w:spacing w:before="312" w:after="312"/>
      </w:pPr>
      <w:bookmarkStart w:id="47" w:name="_Toc107420787"/>
      <w:bookmarkStart w:id="48" w:name="_Toc107420827"/>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102B4C7794594F0EBC92E03EAEC53F6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892C71" w:rsidRDefault="00E45096">
          <w:pPr>
            <w:pStyle w:val="affffe"/>
            <w:ind w:firstLine="420"/>
          </w:pPr>
          <w:r>
            <w:rPr>
              <w:rFonts w:hint="eastAsia"/>
            </w:rPr>
            <w:t>SL 56</w:t>
          </w:r>
          <w:r>
            <w:t>界定的以及下列术语和定义适用于本文件。</w:t>
          </w:r>
        </w:p>
      </w:sdtContent>
    </w:sdt>
    <w:p w:rsidR="00892C71" w:rsidRDefault="00892C71">
      <w:pPr>
        <w:pStyle w:val="affd"/>
        <w:spacing w:before="156" w:after="156"/>
      </w:pPr>
      <w:bookmarkStart w:id="50" w:name="_Toc107420788"/>
      <w:bookmarkEnd w:id="50"/>
    </w:p>
    <w:p w:rsidR="00892C71" w:rsidRDefault="005F3513" w:rsidP="00AF20B1">
      <w:pPr>
        <w:pStyle w:val="affd"/>
        <w:numPr>
          <w:ilvl w:val="0"/>
          <w:numId w:val="0"/>
        </w:numPr>
        <w:spacing w:beforeLines="0" w:afterLines="0"/>
        <w:ind w:firstLineChars="200" w:firstLine="420"/>
      </w:pPr>
      <w:bookmarkStart w:id="51" w:name="_Toc107420789"/>
      <w:r>
        <w:rPr>
          <w:rFonts w:hint="eastAsia"/>
        </w:rPr>
        <w:t>设施农业</w:t>
      </w:r>
      <w:r w:rsidR="00E45096">
        <w:rPr>
          <w:rFonts w:hint="eastAsia"/>
        </w:rPr>
        <w:t xml:space="preserve"> </w:t>
      </w:r>
      <w:r w:rsidR="00AF20B1">
        <w:rPr>
          <w:rFonts w:hint="eastAsia"/>
        </w:rPr>
        <w:t xml:space="preserve"> </w:t>
      </w:r>
      <w:r>
        <w:rPr>
          <w:rFonts w:hint="eastAsia"/>
        </w:rPr>
        <w:t>facility agriculture</w:t>
      </w:r>
      <w:bookmarkEnd w:id="51"/>
    </w:p>
    <w:p w:rsidR="00892C71" w:rsidRDefault="005F3513" w:rsidP="00AF20B1">
      <w:pPr>
        <w:pStyle w:val="afffffffffff3"/>
        <w:ind w:firstLine="420"/>
      </w:pPr>
      <w:r>
        <w:t>利用人</w:t>
      </w:r>
      <w:r>
        <w:rPr>
          <w:rFonts w:hint="eastAsia"/>
        </w:rPr>
        <w:t>造</w:t>
      </w:r>
      <w:r>
        <w:t>设施</w:t>
      </w:r>
      <w:r>
        <w:rPr>
          <w:rFonts w:hint="eastAsia"/>
        </w:rPr>
        <w:t>改变气候条件、改良作物特色，使作物在一般情况下不能生产的地域或季节，能够正常生产的农业。</w:t>
      </w:r>
    </w:p>
    <w:p w:rsidR="00892C71" w:rsidRDefault="00892C71">
      <w:pPr>
        <w:pStyle w:val="affd"/>
        <w:spacing w:before="156" w:after="156"/>
      </w:pPr>
      <w:bookmarkStart w:id="52" w:name="_Toc107420790"/>
      <w:bookmarkEnd w:id="52"/>
    </w:p>
    <w:p w:rsidR="00892C71" w:rsidRDefault="005F3513" w:rsidP="00AF20B1">
      <w:pPr>
        <w:pStyle w:val="affd"/>
        <w:numPr>
          <w:ilvl w:val="0"/>
          <w:numId w:val="0"/>
        </w:numPr>
        <w:spacing w:beforeLines="0" w:afterLines="0"/>
        <w:ind w:firstLineChars="200" w:firstLine="420"/>
      </w:pPr>
      <w:bookmarkStart w:id="53" w:name="_Toc107420791"/>
      <w:r>
        <w:rPr>
          <w:rFonts w:hint="eastAsia"/>
        </w:rPr>
        <w:t>大棚</w:t>
      </w:r>
      <w:r w:rsidR="00E45096">
        <w:rPr>
          <w:rFonts w:hint="eastAsia"/>
        </w:rPr>
        <w:t xml:space="preserve"> </w:t>
      </w:r>
      <w:r w:rsidR="00AF20B1">
        <w:rPr>
          <w:rFonts w:hint="eastAsia"/>
        </w:rPr>
        <w:t xml:space="preserve"> </w:t>
      </w:r>
      <w:r>
        <w:rPr>
          <w:rFonts w:hint="eastAsia"/>
        </w:rPr>
        <w:t>large shed</w:t>
      </w:r>
      <w:bookmarkEnd w:id="53"/>
    </w:p>
    <w:p w:rsidR="00892C71" w:rsidRDefault="005F3513" w:rsidP="00AF20B1">
      <w:pPr>
        <w:pStyle w:val="affffe"/>
        <w:ind w:firstLine="420"/>
      </w:pPr>
      <w:r>
        <w:rPr>
          <w:rFonts w:hint="eastAsia"/>
        </w:rPr>
        <w:t>以竹、木、钢材等材料作骨架（一般为拱形），以塑料薄膜、玻璃等为透光覆盖材料，内部无环境</w:t>
      </w:r>
      <w:r>
        <w:t>调控</w:t>
      </w:r>
      <w:r>
        <w:rPr>
          <w:rFonts w:hint="eastAsia"/>
        </w:rPr>
        <w:t>设备</w:t>
      </w:r>
      <w:r w:rsidR="00E45096">
        <w:rPr>
          <w:rFonts w:hint="eastAsia"/>
        </w:rPr>
        <w:t>，</w:t>
      </w:r>
      <w:r>
        <w:rPr>
          <w:rFonts w:hint="eastAsia"/>
        </w:rPr>
        <w:t>宽6～15m、高2～3m、长30～60m的单跨结构设施。</w:t>
      </w:r>
    </w:p>
    <w:p w:rsidR="00892C71" w:rsidRDefault="00892C71">
      <w:pPr>
        <w:pStyle w:val="affd"/>
        <w:spacing w:before="156" w:after="156"/>
      </w:pPr>
      <w:bookmarkStart w:id="54" w:name="_Toc107420792"/>
      <w:bookmarkEnd w:id="54"/>
    </w:p>
    <w:p w:rsidR="00892C71" w:rsidRDefault="005F3513" w:rsidP="00AF20B1">
      <w:pPr>
        <w:pStyle w:val="affd"/>
        <w:numPr>
          <w:ilvl w:val="0"/>
          <w:numId w:val="0"/>
        </w:numPr>
        <w:spacing w:beforeLines="0" w:afterLines="0"/>
        <w:ind w:firstLineChars="200" w:firstLine="420"/>
      </w:pPr>
      <w:bookmarkStart w:id="55" w:name="_Toc107420793"/>
      <w:r>
        <w:rPr>
          <w:rFonts w:hint="eastAsia"/>
        </w:rPr>
        <w:t>温室</w:t>
      </w:r>
      <w:r w:rsidR="00E45096">
        <w:rPr>
          <w:rFonts w:hint="eastAsia"/>
        </w:rPr>
        <w:t xml:space="preserve"> </w:t>
      </w:r>
      <w:r w:rsidR="00AF20B1">
        <w:rPr>
          <w:rFonts w:hint="eastAsia"/>
        </w:rPr>
        <w:t xml:space="preserve"> </w:t>
      </w:r>
      <w:r>
        <w:rPr>
          <w:rFonts w:hint="eastAsia"/>
        </w:rPr>
        <w:t>greenhouse</w:t>
      </w:r>
      <w:bookmarkEnd w:id="55"/>
    </w:p>
    <w:p w:rsidR="00892C71" w:rsidRDefault="005F3513" w:rsidP="00AF20B1">
      <w:pPr>
        <w:pStyle w:val="affffe"/>
        <w:ind w:firstLine="420"/>
      </w:pPr>
      <w:r>
        <w:rPr>
          <w:rFonts w:hAnsi="宋体" w:hint="eastAsia"/>
        </w:rPr>
        <w:lastRenderedPageBreak/>
        <w:t>用</w:t>
      </w:r>
      <w:r>
        <w:rPr>
          <w:rFonts w:hint="eastAsia"/>
        </w:rPr>
        <w:t>透光材料覆盖，以最大限度透入自然光，有供暖、通风、灌溉、施肥等比较完善的设备，作物可以全年生产的农业设施。</w:t>
      </w:r>
    </w:p>
    <w:p w:rsidR="00892C71" w:rsidRDefault="00892C71" w:rsidP="00AF20B1">
      <w:pPr>
        <w:pStyle w:val="affd"/>
        <w:spacing w:beforeLines="0" w:afterLines="0"/>
      </w:pPr>
      <w:bookmarkStart w:id="56" w:name="_Toc107420794"/>
      <w:bookmarkEnd w:id="56"/>
    </w:p>
    <w:p w:rsidR="00892C71" w:rsidRDefault="005F3513" w:rsidP="00AF20B1">
      <w:pPr>
        <w:pStyle w:val="affd"/>
        <w:numPr>
          <w:ilvl w:val="0"/>
          <w:numId w:val="0"/>
        </w:numPr>
        <w:spacing w:beforeLines="0" w:afterLines="0"/>
        <w:ind w:firstLineChars="200" w:firstLine="420"/>
      </w:pPr>
      <w:bookmarkStart w:id="57" w:name="_Toc107420795"/>
      <w:r>
        <w:rPr>
          <w:rFonts w:hint="eastAsia"/>
        </w:rPr>
        <w:t>日光温室</w:t>
      </w:r>
      <w:r w:rsidR="00E45096">
        <w:rPr>
          <w:rFonts w:hint="eastAsia"/>
        </w:rPr>
        <w:t xml:space="preserve"> </w:t>
      </w:r>
      <w:r w:rsidR="00AF20B1">
        <w:rPr>
          <w:rFonts w:hint="eastAsia"/>
        </w:rPr>
        <w:t xml:space="preserve"> </w:t>
      </w:r>
      <w:r>
        <w:rPr>
          <w:rFonts w:hint="eastAsia"/>
        </w:rPr>
        <w:t>solar greenhouse</w:t>
      </w:r>
      <w:bookmarkEnd w:id="57"/>
    </w:p>
    <w:p w:rsidR="00892C71" w:rsidRDefault="005F3513" w:rsidP="00AF20B1">
      <w:pPr>
        <w:pStyle w:val="affffe"/>
        <w:ind w:firstLine="420"/>
      </w:pPr>
      <w:r>
        <w:rPr>
          <w:rFonts w:hAnsi="宋体" w:hint="eastAsia"/>
        </w:rPr>
        <w:t>以</w:t>
      </w:r>
      <w:r>
        <w:rPr>
          <w:rFonts w:hint="eastAsia"/>
        </w:rPr>
        <w:t>塑料薄膜</w:t>
      </w:r>
      <w:r w:rsidR="00E45096">
        <w:rPr>
          <w:rFonts w:hint="eastAsia"/>
        </w:rPr>
        <w:t>、</w:t>
      </w:r>
      <w:r>
        <w:rPr>
          <w:rFonts w:hint="eastAsia"/>
        </w:rPr>
        <w:t>玻璃</w:t>
      </w:r>
      <w:r w:rsidR="00E45096">
        <w:rPr>
          <w:rFonts w:hint="eastAsia"/>
        </w:rPr>
        <w:t>等</w:t>
      </w:r>
      <w:r>
        <w:rPr>
          <w:rFonts w:hint="eastAsia"/>
        </w:rPr>
        <w:t>为透光覆盖材料，以太阳为热源，靠最大限度采光使温室内温度升高，靠防寒沟、覆盖物保温、保湿，以满足作物生长需要的保护设施。</w:t>
      </w:r>
    </w:p>
    <w:p w:rsidR="00892C71" w:rsidRDefault="005F3513">
      <w:pPr>
        <w:pStyle w:val="affc"/>
        <w:spacing w:before="312" w:after="312"/>
      </w:pPr>
      <w:bookmarkStart w:id="58" w:name="_Toc107420796"/>
      <w:bookmarkStart w:id="59" w:name="_Toc107420828"/>
      <w:r>
        <w:rPr>
          <w:rFonts w:hint="eastAsia"/>
        </w:rPr>
        <w:t>基本规定</w:t>
      </w:r>
      <w:bookmarkEnd w:id="58"/>
      <w:bookmarkEnd w:id="59"/>
    </w:p>
    <w:p w:rsidR="00892C71" w:rsidRDefault="005F3513" w:rsidP="00D510D6">
      <w:pPr>
        <w:pStyle w:val="affffffff7"/>
        <w:ind w:left="0"/>
      </w:pPr>
      <w:bookmarkStart w:id="60" w:name="_Toc107420797"/>
      <w:r>
        <w:t>设施农业节水灌溉</w:t>
      </w:r>
      <w:r>
        <w:rPr>
          <w:rFonts w:hint="eastAsia"/>
        </w:rPr>
        <w:t>项目应符合当地区域发展规划、水资源规划和相关专业规划的要求。</w:t>
      </w:r>
      <w:bookmarkEnd w:id="60"/>
    </w:p>
    <w:p w:rsidR="00892C71" w:rsidRDefault="005F3513" w:rsidP="00D510D6">
      <w:pPr>
        <w:pStyle w:val="affffffff7"/>
        <w:ind w:left="0"/>
      </w:pPr>
      <w:bookmarkStart w:id="61" w:name="_Toc107420798"/>
      <w:r>
        <w:t>设施农业节水灌溉项目</w:t>
      </w:r>
      <w:r>
        <w:rPr>
          <w:rFonts w:hint="eastAsia"/>
        </w:rPr>
        <w:t>各阶段的文件组成和编制深度应符合有关规定。</w:t>
      </w:r>
      <w:bookmarkEnd w:id="61"/>
    </w:p>
    <w:p w:rsidR="00892C71" w:rsidRDefault="005F3513" w:rsidP="00D510D6">
      <w:pPr>
        <w:pStyle w:val="affffffff7"/>
        <w:ind w:left="0"/>
      </w:pPr>
      <w:bookmarkStart w:id="62" w:name="_Toc107420799"/>
      <w:r>
        <w:rPr>
          <w:rFonts w:hint="eastAsia"/>
          <w:color w:val="000000"/>
        </w:rPr>
        <w:t>设施农业节水灌溉工程设计，应</w:t>
      </w:r>
      <w:r>
        <w:rPr>
          <w:rFonts w:cs="ºÚÌå" w:hint="eastAsia"/>
          <w:color w:val="000000"/>
        </w:rPr>
        <w:t>符合农田水利总体规划要求，与所在农业区排水、道路、林带、供电等系统以及温室或大棚的布置相协调。</w:t>
      </w:r>
      <w:bookmarkEnd w:id="62"/>
    </w:p>
    <w:p w:rsidR="00892C71" w:rsidRPr="00D510D6" w:rsidRDefault="005F3513" w:rsidP="00D510D6">
      <w:pPr>
        <w:pStyle w:val="affffffff7"/>
        <w:ind w:left="0"/>
      </w:pPr>
      <w:bookmarkStart w:id="63" w:name="_Toc107420800"/>
      <w:r w:rsidRPr="00D510D6">
        <w:rPr>
          <w:rFonts w:hint="eastAsia"/>
        </w:rPr>
        <w:t>设施农业节水灌溉工程规划设计时，应收</w:t>
      </w:r>
      <w:proofErr w:type="gramStart"/>
      <w:r w:rsidRPr="00D510D6">
        <w:rPr>
          <w:rFonts w:hint="eastAsia"/>
        </w:rPr>
        <w:t>集下列</w:t>
      </w:r>
      <w:proofErr w:type="gramEnd"/>
      <w:r w:rsidRPr="00D510D6">
        <w:rPr>
          <w:rFonts w:hint="eastAsia"/>
        </w:rPr>
        <w:t>基本资料：</w:t>
      </w:r>
      <w:bookmarkEnd w:id="63"/>
    </w:p>
    <w:p w:rsidR="00892C71" w:rsidRDefault="005F3513">
      <w:pPr>
        <w:pStyle w:val="af2"/>
      </w:pPr>
      <w:r>
        <w:rPr>
          <w:rFonts w:hint="eastAsia"/>
        </w:rPr>
        <w:t>工程所在地区的水文、气象、土壤、水文地质、地形、地貌、灌溉试验等资料；</w:t>
      </w:r>
    </w:p>
    <w:p w:rsidR="00892C71" w:rsidRDefault="005F3513">
      <w:pPr>
        <w:pStyle w:val="af2"/>
      </w:pPr>
      <w:r>
        <w:rPr>
          <w:rFonts w:hint="eastAsia"/>
        </w:rPr>
        <w:t>工程所在区域的水资源状况、水利工程现状；</w:t>
      </w:r>
    </w:p>
    <w:p w:rsidR="00892C71" w:rsidRDefault="005F3513">
      <w:pPr>
        <w:pStyle w:val="af2"/>
      </w:pPr>
      <w:r>
        <w:rPr>
          <w:rFonts w:hint="eastAsia"/>
        </w:rPr>
        <w:t>灌溉工程控制区的设施农业布置与种植作物布局情况；</w:t>
      </w:r>
    </w:p>
    <w:p w:rsidR="00892C71" w:rsidRDefault="005F3513">
      <w:pPr>
        <w:pStyle w:val="af2"/>
      </w:pPr>
      <w:r>
        <w:rPr>
          <w:rFonts w:hint="eastAsia"/>
        </w:rPr>
        <w:t>工程所在区的1</w:t>
      </w:r>
      <w:r w:rsidR="00BE2863">
        <w:rPr>
          <w:rFonts w:hint="eastAsia"/>
        </w:rPr>
        <w:t>：</w:t>
      </w:r>
      <w:r>
        <w:rPr>
          <w:rFonts w:hint="eastAsia"/>
        </w:rPr>
        <w:t>1000或1：2000地形图；</w:t>
      </w:r>
    </w:p>
    <w:p w:rsidR="00892C71" w:rsidRDefault="005F3513">
      <w:pPr>
        <w:pStyle w:val="af2"/>
      </w:pPr>
      <w:r>
        <w:rPr>
          <w:rFonts w:hint="eastAsia"/>
        </w:rPr>
        <w:t>工程所在区灌溉运行管理情况。</w:t>
      </w:r>
      <w:r>
        <w:t xml:space="preserve"> </w:t>
      </w:r>
    </w:p>
    <w:p w:rsidR="00892C71" w:rsidRPr="00D510D6" w:rsidRDefault="005F3513" w:rsidP="00D510D6">
      <w:pPr>
        <w:pStyle w:val="affffffff7"/>
        <w:ind w:left="0"/>
      </w:pPr>
      <w:bookmarkStart w:id="64" w:name="_Toc107420801"/>
      <w:r w:rsidRPr="00D510D6">
        <w:rPr>
          <w:rFonts w:hint="eastAsia"/>
        </w:rPr>
        <w:t>设施</w:t>
      </w:r>
      <w:r w:rsidRPr="00D510D6">
        <w:t>农业</w:t>
      </w:r>
      <w:r w:rsidRPr="00D510D6">
        <w:rPr>
          <w:rFonts w:hint="eastAsia"/>
        </w:rPr>
        <w:t>节水灌溉类型，宜按下列规定选择：</w:t>
      </w:r>
      <w:bookmarkEnd w:id="64"/>
    </w:p>
    <w:p w:rsidR="00892C71" w:rsidRDefault="005F3513">
      <w:pPr>
        <w:pStyle w:val="af5"/>
        <w:numPr>
          <w:ilvl w:val="0"/>
          <w:numId w:val="32"/>
        </w:numPr>
      </w:pPr>
      <w:r>
        <w:t>果菜类、根菜类和茎菜类等</w:t>
      </w:r>
      <w:r>
        <w:rPr>
          <w:rFonts w:hint="eastAsia"/>
        </w:rPr>
        <w:t>作物</w:t>
      </w:r>
      <w:r>
        <w:t>宜选用滴灌</w:t>
      </w:r>
      <w:r>
        <w:rPr>
          <w:rFonts w:hint="eastAsia"/>
        </w:rPr>
        <w:t>。</w:t>
      </w:r>
    </w:p>
    <w:p w:rsidR="00892C71" w:rsidRDefault="005F3513">
      <w:pPr>
        <w:pStyle w:val="af5"/>
      </w:pPr>
      <w:r>
        <w:t>叶菜类、花菜类和花卉等宜选用滴灌或微喷灌</w:t>
      </w:r>
      <w:r>
        <w:rPr>
          <w:rFonts w:hint="eastAsia"/>
        </w:rPr>
        <w:t>。</w:t>
      </w:r>
    </w:p>
    <w:p w:rsidR="00892C71" w:rsidRDefault="005F3513">
      <w:pPr>
        <w:pStyle w:val="af5"/>
      </w:pPr>
      <w:r>
        <w:t>果</w:t>
      </w:r>
      <w:r>
        <w:rPr>
          <w:rFonts w:hint="eastAsia"/>
        </w:rPr>
        <w:t>树</w:t>
      </w:r>
      <w:r>
        <w:t>类</w:t>
      </w:r>
      <w:r>
        <w:rPr>
          <w:rFonts w:hint="eastAsia"/>
        </w:rPr>
        <w:t>、藤类作物</w:t>
      </w:r>
      <w:r>
        <w:t>宜选用滴灌或</w:t>
      </w:r>
      <w:r>
        <w:rPr>
          <w:rFonts w:hint="eastAsia"/>
        </w:rPr>
        <w:t>小管出流灌溉。</w:t>
      </w:r>
    </w:p>
    <w:p w:rsidR="00892C71" w:rsidRPr="00D510D6" w:rsidRDefault="005F3513" w:rsidP="00D510D6">
      <w:pPr>
        <w:pStyle w:val="affffffff7"/>
        <w:ind w:left="0"/>
      </w:pPr>
      <w:bookmarkStart w:id="65" w:name="_Toc107420802"/>
      <w:r w:rsidRPr="00D510D6">
        <w:rPr>
          <w:rFonts w:hint="eastAsia"/>
        </w:rPr>
        <w:t>设施</w:t>
      </w:r>
      <w:r w:rsidRPr="00D510D6">
        <w:t>农业</w:t>
      </w:r>
      <w:r w:rsidRPr="00D510D6">
        <w:rPr>
          <w:rFonts w:hint="eastAsia"/>
        </w:rPr>
        <w:t>节水灌溉的灌溉水质应满足GB 5084的规定。微灌水质不符合要求时应进行过滤、净化处理。</w:t>
      </w:r>
      <w:bookmarkEnd w:id="65"/>
    </w:p>
    <w:p w:rsidR="00892C71" w:rsidRDefault="005F3513">
      <w:pPr>
        <w:pStyle w:val="affc"/>
        <w:spacing w:before="312" w:after="312"/>
      </w:pPr>
      <w:bookmarkStart w:id="66" w:name="_Toc107420803"/>
      <w:bookmarkStart w:id="67" w:name="_Toc107420829"/>
      <w:r>
        <w:rPr>
          <w:rFonts w:hint="eastAsia"/>
        </w:rPr>
        <w:t>水源工程</w:t>
      </w:r>
      <w:bookmarkEnd w:id="66"/>
      <w:bookmarkEnd w:id="67"/>
    </w:p>
    <w:p w:rsidR="00892C71" w:rsidRDefault="005F3513">
      <w:pPr>
        <w:pStyle w:val="affd"/>
        <w:spacing w:before="156" w:after="156"/>
      </w:pPr>
      <w:bookmarkStart w:id="68" w:name="_Toc107420804"/>
      <w:r>
        <w:rPr>
          <w:rFonts w:hint="eastAsia"/>
        </w:rPr>
        <w:t>机井</w:t>
      </w:r>
      <w:bookmarkEnd w:id="68"/>
    </w:p>
    <w:p w:rsidR="00892C71" w:rsidRDefault="005F3513" w:rsidP="00D510D6">
      <w:pPr>
        <w:pStyle w:val="affffffffa"/>
        <w:ind w:left="0"/>
      </w:pPr>
      <w:r>
        <w:t>水源井应符合SL</w:t>
      </w:r>
      <w:r>
        <w:rPr>
          <w:rFonts w:hint="eastAsia"/>
        </w:rPr>
        <w:t xml:space="preserve"> </w:t>
      </w:r>
      <w:r>
        <w:t>256的规定。</w:t>
      </w:r>
    </w:p>
    <w:p w:rsidR="00892C71" w:rsidRDefault="005F3513" w:rsidP="00D510D6">
      <w:pPr>
        <w:pStyle w:val="affffffffa"/>
        <w:ind w:left="0"/>
      </w:pPr>
      <w:r>
        <w:t>新建机井应安装水表等计量设备，宜采用变频控制</w:t>
      </w:r>
      <w:r w:rsidR="00BE2863">
        <w:rPr>
          <w:rFonts w:hint="eastAsia"/>
        </w:rPr>
        <w:t>，应设井房</w:t>
      </w:r>
      <w:r>
        <w:t>。</w:t>
      </w:r>
    </w:p>
    <w:p w:rsidR="002E283F" w:rsidRDefault="002E283F" w:rsidP="002E283F">
      <w:pPr>
        <w:pStyle w:val="affd"/>
        <w:spacing w:before="156" w:after="156"/>
      </w:pPr>
      <w:bookmarkStart w:id="69" w:name="_Toc107420805"/>
      <w:r>
        <w:rPr>
          <w:rFonts w:hint="eastAsia"/>
        </w:rPr>
        <w:t>水量平衡计算</w:t>
      </w:r>
      <w:bookmarkEnd w:id="69"/>
    </w:p>
    <w:p w:rsidR="002E283F" w:rsidRPr="00D510D6" w:rsidRDefault="002E283F" w:rsidP="00D510D6">
      <w:pPr>
        <w:pStyle w:val="affffffffa"/>
        <w:ind w:left="0"/>
      </w:pPr>
      <w:r w:rsidRPr="00D510D6">
        <w:rPr>
          <w:rFonts w:hint="eastAsia"/>
        </w:rPr>
        <w:t>应对水源水量、水位和水质进行分析，确定设计供水能力；由已建水源工程供水的微灌系统，供水能力应根据工程原设计和运用情况确定；对于新建水源工程，供水能力应根据勘察资料确定。</w:t>
      </w:r>
    </w:p>
    <w:p w:rsidR="002E283F" w:rsidRPr="00D510D6" w:rsidRDefault="00632770" w:rsidP="00D510D6">
      <w:pPr>
        <w:pStyle w:val="affffffffa"/>
        <w:ind w:left="0"/>
      </w:pPr>
      <w:r w:rsidRPr="00D510D6">
        <w:rPr>
          <w:rFonts w:hint="eastAsia"/>
        </w:rPr>
        <w:t>以地下水为水源时，应根据已有资料分析确定供水能力；无资料时，应对水井进行抽水试验或由邻近地区的机井出水量估算。</w:t>
      </w:r>
    </w:p>
    <w:p w:rsidR="00632770" w:rsidRPr="00D510D6" w:rsidRDefault="00632770" w:rsidP="00D510D6">
      <w:pPr>
        <w:pStyle w:val="affffffffa"/>
        <w:ind w:left="0"/>
      </w:pPr>
      <w:r w:rsidRPr="00D510D6">
        <w:rPr>
          <w:rFonts w:hint="eastAsia"/>
        </w:rPr>
        <w:t>灌溉需水量与用水过程应根据作物种类、种植面积、作物设计日耗水量与灌溉制度确定。</w:t>
      </w:r>
    </w:p>
    <w:p w:rsidR="003829F8" w:rsidRPr="00D510D6" w:rsidRDefault="003829F8" w:rsidP="00D510D6">
      <w:pPr>
        <w:pStyle w:val="affffffffa"/>
        <w:ind w:left="0"/>
      </w:pPr>
      <w:r w:rsidRPr="00D510D6">
        <w:rPr>
          <w:rFonts w:hint="eastAsia"/>
        </w:rPr>
        <w:t>灌溉设计保证率应根据自然条件和经济条件确定，不宜低于95%</w:t>
      </w:r>
      <w:r w:rsidRPr="00D510D6">
        <w:t>。</w:t>
      </w:r>
    </w:p>
    <w:p w:rsidR="00632770" w:rsidRPr="00D510D6" w:rsidRDefault="00632770" w:rsidP="00D510D6">
      <w:pPr>
        <w:pStyle w:val="affffffffa"/>
        <w:ind w:left="0"/>
      </w:pPr>
      <w:r w:rsidRPr="00D510D6">
        <w:rPr>
          <w:rFonts w:hint="eastAsia"/>
        </w:rPr>
        <w:t>水量平衡与调蓄计算应符合下列规定：</w:t>
      </w:r>
    </w:p>
    <w:p w:rsidR="00632770" w:rsidRPr="00632770" w:rsidRDefault="003A64A7" w:rsidP="003A64A7">
      <w:pPr>
        <w:pStyle w:val="affffffff9"/>
      </w:pPr>
      <w:r>
        <w:rPr>
          <w:rFonts w:hint="eastAsia"/>
        </w:rPr>
        <w:t>在水源供水流量稳定且无调蓄时，可发展的微灌面积按逐日水量平衡分析，可按式（1）计算：</w:t>
      </w:r>
    </w:p>
    <w:p w:rsidR="003A64A7" w:rsidRDefault="003A64A7" w:rsidP="003A64A7">
      <w:pPr>
        <w:pStyle w:val="affffffa"/>
      </w:pPr>
      <w:r>
        <w:lastRenderedPageBreak/>
        <w:tab/>
      </w:r>
      <m:oMath>
        <m:r>
          <m:rPr>
            <m:sty m:val="p"/>
          </m:rPr>
          <w:rPr>
            <w:rFonts w:ascii="Cambria Math" w:hAnsi="Cambria Math"/>
          </w:rPr>
          <m:t>A=</m:t>
        </m:r>
        <m:f>
          <m:fPr>
            <m:ctrlPr>
              <w:rPr>
                <w:rFonts w:ascii="Cambria Math" w:hAnsi="Cambria Math"/>
              </w:rPr>
            </m:ctrlPr>
          </m:fPr>
          <m:num>
            <m:r>
              <w:rPr>
                <w:rFonts w:ascii="Cambria Math" w:hAnsi="Cambria Math"/>
              </w:rPr>
              <m:t>η</m:t>
            </m:r>
            <m:sSub>
              <m:sSubPr>
                <m:ctrlPr>
                  <w:rPr>
                    <w:rFonts w:ascii="Cambria Math" w:hAnsi="Cambria Math"/>
                    <w:i/>
                  </w:rPr>
                </m:ctrlPr>
              </m:sSubPr>
              <m:e>
                <m:r>
                  <w:rPr>
                    <w:rFonts w:ascii="Cambria Math" w:hAnsi="Cambria Math"/>
                  </w:rPr>
                  <m:t>Q</m:t>
                </m:r>
              </m:e>
              <m:sub>
                <m:r>
                  <w:rPr>
                    <w:rFonts w:ascii="Cambria Math" w:hAnsi="Cambria Math"/>
                  </w:rPr>
                  <m:t>s</m:t>
                </m:r>
              </m:sub>
            </m:sSub>
            <m:sSub>
              <m:sSubPr>
                <m:ctrlPr>
                  <w:rPr>
                    <w:rFonts w:ascii="Cambria Math" w:hAnsi="Cambria Math"/>
                    <w:i/>
                  </w:rPr>
                </m:ctrlPr>
              </m:sSubPr>
              <m:e>
                <m:r>
                  <w:rPr>
                    <w:rFonts w:ascii="Cambria Math" w:hAnsi="Cambria Math"/>
                  </w:rPr>
                  <m:t>t</m:t>
                </m:r>
              </m:e>
              <m:sub>
                <m:r>
                  <w:rPr>
                    <w:rFonts w:ascii="Cambria Math" w:hAnsi="Cambria Math"/>
                  </w:rPr>
                  <m:t>d</m:t>
                </m:r>
              </m:sub>
            </m:sSub>
          </m:num>
          <m:den>
            <m:r>
              <w:rPr>
                <w:rFonts w:ascii="Cambria Math" w:hAnsi="Cambria Math"/>
              </w:rPr>
              <m:t>10</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I</m:t>
                    </m:r>
                  </m:e>
                  <m:sub>
                    <m:r>
                      <w:rPr>
                        <w:rFonts w:ascii="Cambria Math" w:hAnsi="Cambria Math"/>
                      </w:rPr>
                      <m:t>ai</m:t>
                    </m:r>
                  </m:sub>
                </m:sSub>
                <m:sSub>
                  <m:sSubPr>
                    <m:ctrlPr>
                      <w:rPr>
                        <w:rFonts w:ascii="Cambria Math" w:hAnsi="Cambria Math"/>
                        <w:i/>
                      </w:rPr>
                    </m:ctrlPr>
                  </m:sSubPr>
                  <m:e>
                    <m:r>
                      <w:rPr>
                        <w:rFonts w:ascii="Cambria Math" w:hAnsi="Cambria Math"/>
                      </w:rPr>
                      <m:t>a</m:t>
                    </m:r>
                  </m:e>
                  <m:sub>
                    <m:r>
                      <w:rPr>
                        <w:rFonts w:ascii="Cambria Math" w:hAnsi="Cambria Math"/>
                      </w:rPr>
                      <m:t>i</m:t>
                    </m:r>
                  </m:sub>
                </m:sSub>
              </m:e>
            </m:nary>
          </m:den>
        </m:f>
      </m:oMath>
      <w:r w:rsidRPr="003A64A7">
        <w:rPr>
          <w:rFonts w:ascii="微软雅黑" w:eastAsia="微软雅黑" w:hAnsi="微软雅黑"/>
        </w:rPr>
        <w:tab/>
      </w:r>
      <w:r>
        <w:t>(</w:t>
      </w:r>
      <w:r w:rsidR="00C70742">
        <w:fldChar w:fldCharType="begin"/>
      </w:r>
      <w:r>
        <w:instrText xml:space="preserve"> AUTONUM </w:instrText>
      </w:r>
      <w:r w:rsidR="00C70742">
        <w:fldChar w:fldCharType="end"/>
      </w:r>
      <w:r>
        <w:t>)</w:t>
      </w:r>
    </w:p>
    <w:p w:rsidR="003A64A7" w:rsidRDefault="003A64A7" w:rsidP="003A64A7">
      <w:pPr>
        <w:pStyle w:val="affffd"/>
        <w:ind w:firstLine="420"/>
      </w:pPr>
      <w:r>
        <w:rPr>
          <w:rFonts w:hint="eastAsia"/>
        </w:rPr>
        <w:t>式中：</w:t>
      </w:r>
    </w:p>
    <w:p w:rsidR="002064B0" w:rsidRDefault="002064B0" w:rsidP="002064B0">
      <w:pPr>
        <w:pStyle w:val="affffe"/>
        <w:ind w:firstLine="420"/>
      </w:pPr>
      <w:r>
        <w:rPr>
          <w:rFonts w:hint="eastAsia"/>
        </w:rPr>
        <w:t>A——灌溉面积（hm</w:t>
      </w:r>
      <w:r w:rsidRPr="002064B0">
        <w:rPr>
          <w:rFonts w:hint="eastAsia"/>
          <w:vertAlign w:val="superscript"/>
        </w:rPr>
        <w:t>2</w:t>
      </w:r>
      <w:r>
        <w:rPr>
          <w:rFonts w:hint="eastAsia"/>
        </w:rPr>
        <w:t>）；</w:t>
      </w:r>
    </w:p>
    <w:p w:rsidR="003A64A7" w:rsidRDefault="002064B0" w:rsidP="002064B0">
      <w:pPr>
        <w:pStyle w:val="affffe"/>
        <w:ind w:firstLine="420"/>
      </w:pPr>
      <w:r>
        <w:rPr>
          <w:rFonts w:hint="eastAsia"/>
        </w:rPr>
        <w:t>Q</w:t>
      </w:r>
      <w:r w:rsidRPr="002064B0">
        <w:rPr>
          <w:rFonts w:hint="eastAsia"/>
          <w:vertAlign w:val="subscript"/>
        </w:rPr>
        <w:t>s</w:t>
      </w:r>
      <w:r>
        <w:rPr>
          <w:rFonts w:hint="eastAsia"/>
        </w:rPr>
        <w:t>——水源可供流量（m</w:t>
      </w:r>
      <w:r w:rsidRPr="002064B0">
        <w:rPr>
          <w:rFonts w:hint="eastAsia"/>
          <w:vertAlign w:val="superscript"/>
        </w:rPr>
        <w:t>3</w:t>
      </w:r>
      <w:r>
        <w:rPr>
          <w:rFonts w:hint="eastAsia"/>
        </w:rPr>
        <w:t>/h）；</w:t>
      </w:r>
    </w:p>
    <w:p w:rsidR="002064B0" w:rsidRDefault="008171EA" w:rsidP="002064B0">
      <w:pPr>
        <w:pStyle w:val="affffe"/>
        <w:ind w:firstLine="420"/>
      </w:pPr>
      <w:r>
        <w:rPr>
          <w:rFonts w:hint="eastAsia"/>
        </w:rPr>
        <w:t>t</w:t>
      </w:r>
      <w:r w:rsidR="002064B0" w:rsidRPr="002064B0">
        <w:rPr>
          <w:rFonts w:hint="eastAsia"/>
          <w:vertAlign w:val="subscript"/>
        </w:rPr>
        <w:t>d</w:t>
      </w:r>
      <w:r w:rsidR="002064B0">
        <w:rPr>
          <w:rFonts w:hint="eastAsia"/>
        </w:rPr>
        <w:t>——水源每日供水时数（h/d）；</w:t>
      </w:r>
    </w:p>
    <w:p w:rsidR="002064B0" w:rsidRDefault="002064B0" w:rsidP="002064B0">
      <w:pPr>
        <w:pStyle w:val="affffe"/>
        <w:ind w:firstLine="420"/>
      </w:pPr>
      <w:r w:rsidRPr="002064B0">
        <w:rPr>
          <w:rFonts w:hint="eastAsia"/>
        </w:rPr>
        <w:t>η</w:t>
      </w:r>
      <w:r>
        <w:rPr>
          <w:rFonts w:hint="eastAsia"/>
        </w:rPr>
        <w:t>——灌溉水利用系数：</w:t>
      </w:r>
    </w:p>
    <w:p w:rsidR="002064B0" w:rsidRDefault="002064B0" w:rsidP="002064B0">
      <w:pPr>
        <w:pStyle w:val="affffe"/>
        <w:ind w:firstLine="420"/>
      </w:pPr>
      <w:proofErr w:type="spellStart"/>
      <w:r>
        <w:rPr>
          <w:rFonts w:hint="eastAsia"/>
        </w:rPr>
        <w:t>I</w:t>
      </w:r>
      <w:r w:rsidRPr="002064B0">
        <w:rPr>
          <w:rFonts w:hint="eastAsia"/>
          <w:vertAlign w:val="subscript"/>
        </w:rPr>
        <w:t>ai</w:t>
      </w:r>
      <w:proofErr w:type="spellEnd"/>
      <w:r>
        <w:rPr>
          <w:rFonts w:hint="eastAsia"/>
        </w:rPr>
        <w:t>——第</w:t>
      </w:r>
      <w:proofErr w:type="spellStart"/>
      <w:r>
        <w:rPr>
          <w:rFonts w:hint="eastAsia"/>
        </w:rPr>
        <w:t>i</w:t>
      </w:r>
      <w:proofErr w:type="spellEnd"/>
      <w:r>
        <w:rPr>
          <w:rFonts w:hint="eastAsia"/>
        </w:rPr>
        <w:t>种植物的设计供水强度（mm/d）</w:t>
      </w:r>
      <w:r w:rsidR="008171EA">
        <w:rPr>
          <w:rFonts w:hint="eastAsia"/>
        </w:rPr>
        <w:t>，</w:t>
      </w:r>
      <w:proofErr w:type="spellStart"/>
      <w:r w:rsidR="008171EA">
        <w:rPr>
          <w:rFonts w:hint="eastAsia"/>
        </w:rPr>
        <w:t>I</w:t>
      </w:r>
      <w:r w:rsidR="008171EA" w:rsidRPr="002064B0">
        <w:rPr>
          <w:rFonts w:hint="eastAsia"/>
          <w:vertAlign w:val="subscript"/>
        </w:rPr>
        <w:t>ai</w:t>
      </w:r>
      <w:proofErr w:type="spellEnd"/>
      <w:r w:rsidR="008171EA">
        <w:rPr>
          <w:rFonts w:hint="eastAsia"/>
        </w:rPr>
        <w:t>=</w:t>
      </w:r>
      <w:proofErr w:type="spellStart"/>
      <w:r w:rsidR="008171EA">
        <w:rPr>
          <w:rFonts w:hint="eastAsia"/>
        </w:rPr>
        <w:t>I</w:t>
      </w:r>
      <w:r w:rsidR="008171EA">
        <w:rPr>
          <w:rFonts w:hint="eastAsia"/>
          <w:vertAlign w:val="subscript"/>
        </w:rPr>
        <w:t>b</w:t>
      </w:r>
      <w:r w:rsidR="008171EA" w:rsidRPr="002064B0">
        <w:rPr>
          <w:rFonts w:hint="eastAsia"/>
          <w:vertAlign w:val="subscript"/>
        </w:rPr>
        <w:t>i</w:t>
      </w:r>
      <w:r w:rsidR="008171EA" w:rsidRPr="008171EA">
        <w:rPr>
          <w:rFonts w:hint="eastAsia"/>
        </w:rPr>
        <w:t>+</w:t>
      </w:r>
      <w:r w:rsidR="008171EA">
        <w:rPr>
          <w:rFonts w:hint="eastAsia"/>
        </w:rPr>
        <w:t>I</w:t>
      </w:r>
      <w:r w:rsidR="008171EA">
        <w:rPr>
          <w:rFonts w:hint="eastAsia"/>
          <w:vertAlign w:val="subscript"/>
        </w:rPr>
        <w:t>q</w:t>
      </w:r>
      <w:r w:rsidR="008171EA" w:rsidRPr="002064B0">
        <w:rPr>
          <w:rFonts w:hint="eastAsia"/>
          <w:vertAlign w:val="subscript"/>
        </w:rPr>
        <w:t>i</w:t>
      </w:r>
      <w:proofErr w:type="spellEnd"/>
      <w:r w:rsidR="008171EA" w:rsidRPr="008171EA">
        <w:rPr>
          <w:rFonts w:hint="eastAsia"/>
        </w:rPr>
        <w:t>；</w:t>
      </w:r>
    </w:p>
    <w:p w:rsidR="008171EA" w:rsidRDefault="008171EA" w:rsidP="002064B0">
      <w:pPr>
        <w:pStyle w:val="affffe"/>
        <w:ind w:firstLine="420"/>
      </w:pPr>
      <w:proofErr w:type="spellStart"/>
      <w:r>
        <w:rPr>
          <w:rFonts w:hint="eastAsia"/>
        </w:rPr>
        <w:t>I</w:t>
      </w:r>
      <w:r>
        <w:rPr>
          <w:rFonts w:hint="eastAsia"/>
          <w:vertAlign w:val="subscript"/>
        </w:rPr>
        <w:t>b</w:t>
      </w:r>
      <w:r w:rsidRPr="002064B0">
        <w:rPr>
          <w:rFonts w:hint="eastAsia"/>
          <w:vertAlign w:val="subscript"/>
        </w:rPr>
        <w:t>i</w:t>
      </w:r>
      <w:proofErr w:type="spellEnd"/>
      <w:r>
        <w:rPr>
          <w:rFonts w:hint="eastAsia"/>
        </w:rPr>
        <w:t>——第</w:t>
      </w:r>
      <w:proofErr w:type="spellStart"/>
      <w:r>
        <w:rPr>
          <w:rFonts w:hint="eastAsia"/>
        </w:rPr>
        <w:t>i</w:t>
      </w:r>
      <w:proofErr w:type="spellEnd"/>
      <w:r>
        <w:rPr>
          <w:rFonts w:hint="eastAsia"/>
        </w:rPr>
        <w:t>种植物的设计耗水强度（mm/d）；</w:t>
      </w:r>
    </w:p>
    <w:p w:rsidR="008171EA" w:rsidRPr="008171EA" w:rsidRDefault="008171EA" w:rsidP="008171EA">
      <w:pPr>
        <w:pStyle w:val="affffe"/>
        <w:ind w:firstLine="420"/>
      </w:pPr>
      <w:proofErr w:type="spellStart"/>
      <w:r>
        <w:rPr>
          <w:rFonts w:hint="eastAsia"/>
        </w:rPr>
        <w:t>I</w:t>
      </w:r>
      <w:r>
        <w:rPr>
          <w:rFonts w:hint="eastAsia"/>
          <w:vertAlign w:val="subscript"/>
        </w:rPr>
        <w:t>q</w:t>
      </w:r>
      <w:r w:rsidRPr="002064B0">
        <w:rPr>
          <w:rFonts w:hint="eastAsia"/>
          <w:vertAlign w:val="subscript"/>
        </w:rPr>
        <w:t>i</w:t>
      </w:r>
      <w:proofErr w:type="spellEnd"/>
      <w:r>
        <w:rPr>
          <w:rFonts w:hint="eastAsia"/>
        </w:rPr>
        <w:t>——灌溉第</w:t>
      </w:r>
      <w:proofErr w:type="spellStart"/>
      <w:r>
        <w:rPr>
          <w:rFonts w:hint="eastAsia"/>
        </w:rPr>
        <w:t>i</w:t>
      </w:r>
      <w:proofErr w:type="spellEnd"/>
      <w:r>
        <w:rPr>
          <w:rFonts w:hint="eastAsia"/>
        </w:rPr>
        <w:t>种植物时，其他需求的供水强度（如过滤器冲洗等）；</w:t>
      </w:r>
    </w:p>
    <w:p w:rsidR="008171EA" w:rsidRDefault="008171EA" w:rsidP="008171EA">
      <w:pPr>
        <w:pStyle w:val="affffe"/>
        <w:ind w:firstLine="420"/>
      </w:pPr>
      <w:proofErr w:type="spellStart"/>
      <w:r>
        <w:rPr>
          <w:rFonts w:hint="eastAsia"/>
        </w:rPr>
        <w:t>a</w:t>
      </w:r>
      <w:r w:rsidR="002064B0" w:rsidRPr="002064B0">
        <w:rPr>
          <w:rFonts w:hint="eastAsia"/>
          <w:vertAlign w:val="subscript"/>
        </w:rPr>
        <w:t>i</w:t>
      </w:r>
      <w:proofErr w:type="spellEnd"/>
      <w:r w:rsidR="002064B0">
        <w:rPr>
          <w:rFonts w:hint="eastAsia"/>
        </w:rPr>
        <w:t>——第</w:t>
      </w:r>
      <w:proofErr w:type="spellStart"/>
      <w:r w:rsidR="002064B0">
        <w:rPr>
          <w:rFonts w:hint="eastAsia"/>
        </w:rPr>
        <w:t>i</w:t>
      </w:r>
      <w:proofErr w:type="spellEnd"/>
      <w:r w:rsidR="002064B0">
        <w:rPr>
          <w:rFonts w:hint="eastAsia"/>
        </w:rPr>
        <w:t>种植物的种植比例（%）。</w:t>
      </w:r>
    </w:p>
    <w:p w:rsidR="002064B0" w:rsidRDefault="002064B0" w:rsidP="002064B0">
      <w:pPr>
        <w:pStyle w:val="affffe"/>
        <w:ind w:firstLine="420"/>
      </w:pPr>
      <w:r>
        <w:rPr>
          <w:rFonts w:hint="eastAsia"/>
        </w:rPr>
        <w:t>在规划的微灌面积已定且无调蓄设施时，需要的供水流量可按式（2）计算：</w:t>
      </w:r>
    </w:p>
    <w:p w:rsidR="002064B0" w:rsidRDefault="002064B0" w:rsidP="002064B0">
      <w:pPr>
        <w:pStyle w:val="affffffa"/>
      </w:pPr>
      <w:r>
        <w:tab/>
      </w:r>
      <m:oMath>
        <m:sSub>
          <m:sSubPr>
            <m:ctrlPr>
              <w:rPr>
                <w:rFonts w:ascii="Cambria Math" w:hAnsi="Cambria Math"/>
              </w:rPr>
            </m:ctrlPr>
          </m:sSubPr>
          <m:e>
            <m:r>
              <w:rPr>
                <w:rFonts w:ascii="Cambria Math" w:hAnsi="Cambria Math"/>
              </w:rPr>
              <m:t>Q</m:t>
            </m:r>
          </m:e>
          <m:sub>
            <m:r>
              <w:rPr>
                <w:rFonts w:ascii="Cambria Math" w:hAnsi="Cambria Math"/>
              </w:rPr>
              <m:t>X</m:t>
            </m:r>
          </m:sub>
        </m:sSub>
        <m:r>
          <w:rPr>
            <w:rFonts w:ascii="Cambria Math" w:hAnsi="Cambria Math"/>
          </w:rPr>
          <m:t>=</m:t>
        </m:r>
        <m:f>
          <m:fPr>
            <m:ctrlPr>
              <w:rPr>
                <w:rFonts w:ascii="Cambria Math" w:hAnsi="Cambria Math"/>
                <w:i/>
              </w:rPr>
            </m:ctrlPr>
          </m:fPr>
          <m:num>
            <m:r>
              <w:rPr>
                <w:rFonts w:ascii="Cambria Math" w:hAnsi="Cambria Math"/>
              </w:rPr>
              <m:t>10</m:t>
            </m:r>
            <m:sSub>
              <m:sSubPr>
                <m:ctrlPr>
                  <w:rPr>
                    <w:rFonts w:ascii="Cambria Math" w:hAnsi="Cambria Math"/>
                    <w:i/>
                  </w:rPr>
                </m:ctrlPr>
              </m:sSubPr>
              <m:e>
                <m:r>
                  <w:rPr>
                    <w:rFonts w:ascii="Cambria Math" w:hAnsi="Cambria Math"/>
                  </w:rPr>
                  <m:t>A</m:t>
                </m:r>
              </m:e>
              <m:sub>
                <m:r>
                  <w:rPr>
                    <w:rFonts w:ascii="Cambria Math" w:hAnsi="Cambria Math"/>
                  </w:rPr>
                  <m:t>S</m:t>
                </m:r>
              </m:sub>
            </m:sSub>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I</m:t>
                    </m:r>
                  </m:e>
                  <m:sub>
                    <m:r>
                      <w:rPr>
                        <w:rFonts w:ascii="Cambria Math" w:hAnsi="Cambria Math"/>
                      </w:rPr>
                      <m:t>ai</m:t>
                    </m:r>
                  </m:sub>
                </m:sSub>
                <m:sSub>
                  <m:sSubPr>
                    <m:ctrlPr>
                      <w:rPr>
                        <w:rFonts w:ascii="Cambria Math" w:hAnsi="Cambria Math"/>
                        <w:i/>
                      </w:rPr>
                    </m:ctrlPr>
                  </m:sSubPr>
                  <m:e>
                    <m:r>
                      <w:rPr>
                        <w:rFonts w:ascii="Cambria Math" w:hAnsi="Cambria Math"/>
                      </w:rPr>
                      <m:t>a</m:t>
                    </m:r>
                  </m:e>
                  <m:sub>
                    <m:r>
                      <w:rPr>
                        <w:rFonts w:ascii="Cambria Math" w:hAnsi="Cambria Math"/>
                      </w:rPr>
                      <m:t>i</m:t>
                    </m:r>
                  </m:sub>
                </m:sSub>
              </m:e>
            </m:nary>
          </m:num>
          <m:den>
            <m:r>
              <w:rPr>
                <w:rFonts w:ascii="Cambria Math" w:hAnsi="Cambria Math"/>
              </w:rPr>
              <m:t>η</m:t>
            </m:r>
            <m:sSub>
              <m:sSubPr>
                <m:ctrlPr>
                  <w:rPr>
                    <w:rFonts w:ascii="Cambria Math" w:hAnsi="Cambria Math"/>
                    <w:i/>
                  </w:rPr>
                </m:ctrlPr>
              </m:sSubPr>
              <m:e>
                <m:r>
                  <w:rPr>
                    <w:rFonts w:ascii="Cambria Math" w:hAnsi="Cambria Math"/>
                  </w:rPr>
                  <m:t>t</m:t>
                </m:r>
              </m:e>
              <m:sub>
                <m:r>
                  <w:rPr>
                    <w:rFonts w:ascii="Cambria Math" w:hAnsi="Cambria Math"/>
                  </w:rPr>
                  <m:t>d</m:t>
                </m:r>
              </m:sub>
            </m:sSub>
          </m:den>
        </m:f>
      </m:oMath>
      <w:r w:rsidRPr="002064B0">
        <w:rPr>
          <w:rFonts w:ascii="微软雅黑" w:eastAsia="微软雅黑" w:hAnsi="微软雅黑"/>
        </w:rPr>
        <w:tab/>
      </w:r>
      <w:r>
        <w:t>(</w:t>
      </w:r>
      <w:r w:rsidR="00C70742">
        <w:fldChar w:fldCharType="begin"/>
      </w:r>
      <w:r>
        <w:instrText xml:space="preserve"> AUTONUM </w:instrText>
      </w:r>
      <w:r w:rsidR="00C70742">
        <w:fldChar w:fldCharType="end"/>
      </w:r>
      <w:r>
        <w:t>)</w:t>
      </w:r>
    </w:p>
    <w:p w:rsidR="002064B0" w:rsidRDefault="002064B0" w:rsidP="002064B0">
      <w:pPr>
        <w:pStyle w:val="affffd"/>
        <w:ind w:firstLine="420"/>
      </w:pPr>
      <w:r>
        <w:rPr>
          <w:rFonts w:hint="eastAsia"/>
        </w:rPr>
        <w:t>式中：</w:t>
      </w:r>
    </w:p>
    <w:p w:rsidR="005C44AE" w:rsidRDefault="005C44AE" w:rsidP="005C44AE">
      <w:pPr>
        <w:pStyle w:val="affffe"/>
        <w:ind w:firstLine="420"/>
      </w:pPr>
      <w:r>
        <w:rPr>
          <w:rFonts w:hint="eastAsia"/>
        </w:rPr>
        <w:t>A</w:t>
      </w:r>
      <w:r w:rsidRPr="005C44AE">
        <w:rPr>
          <w:rFonts w:hint="eastAsia"/>
          <w:vertAlign w:val="subscript"/>
        </w:rPr>
        <w:t>S</w:t>
      </w:r>
      <w:r>
        <w:rPr>
          <w:rFonts w:hint="eastAsia"/>
        </w:rPr>
        <w:t>——规划微灌面积（hm</w:t>
      </w:r>
      <w:r w:rsidRPr="002064B0">
        <w:rPr>
          <w:rFonts w:hint="eastAsia"/>
          <w:vertAlign w:val="superscript"/>
        </w:rPr>
        <w:t>2</w:t>
      </w:r>
      <w:r>
        <w:rPr>
          <w:rFonts w:hint="eastAsia"/>
        </w:rPr>
        <w:t>）；</w:t>
      </w:r>
    </w:p>
    <w:p w:rsidR="005C44AE" w:rsidRDefault="005C44AE" w:rsidP="005C44AE">
      <w:pPr>
        <w:pStyle w:val="affffe"/>
        <w:ind w:firstLine="420"/>
      </w:pPr>
      <w:r>
        <w:rPr>
          <w:rFonts w:hint="eastAsia"/>
        </w:rPr>
        <w:t>Q</w:t>
      </w:r>
      <w:r>
        <w:rPr>
          <w:rFonts w:hint="eastAsia"/>
          <w:vertAlign w:val="subscript"/>
        </w:rPr>
        <w:t>X</w:t>
      </w:r>
      <w:r>
        <w:rPr>
          <w:rFonts w:hint="eastAsia"/>
        </w:rPr>
        <w:t>——需要的供水流量（m</w:t>
      </w:r>
      <w:r w:rsidRPr="002064B0">
        <w:rPr>
          <w:rFonts w:hint="eastAsia"/>
          <w:vertAlign w:val="superscript"/>
        </w:rPr>
        <w:t>3</w:t>
      </w:r>
      <w:r>
        <w:rPr>
          <w:rFonts w:hint="eastAsia"/>
        </w:rPr>
        <w:t>/h）。</w:t>
      </w:r>
    </w:p>
    <w:p w:rsidR="005C44AE" w:rsidRDefault="005C44AE" w:rsidP="005C44AE">
      <w:pPr>
        <w:pStyle w:val="affffe"/>
        <w:ind w:firstLine="420"/>
        <w:rPr>
          <w:vertAlign w:val="subscript"/>
        </w:rPr>
      </w:pPr>
      <w:r>
        <w:rPr>
          <w:rFonts w:hint="eastAsia"/>
        </w:rPr>
        <w:t>当Q</w:t>
      </w:r>
      <w:r w:rsidRPr="002064B0">
        <w:rPr>
          <w:rFonts w:hint="eastAsia"/>
          <w:vertAlign w:val="subscript"/>
        </w:rPr>
        <w:t>s</w:t>
      </w:r>
      <w:r>
        <w:rPr>
          <w:rFonts w:hint="eastAsia"/>
        </w:rPr>
        <w:t>≥Q</w:t>
      </w:r>
      <w:r>
        <w:rPr>
          <w:rFonts w:hint="eastAsia"/>
          <w:vertAlign w:val="subscript"/>
        </w:rPr>
        <w:t xml:space="preserve">X </w:t>
      </w:r>
      <w:r>
        <w:rPr>
          <w:rFonts w:hint="eastAsia"/>
        </w:rPr>
        <w:t>、A</w:t>
      </w:r>
      <w:r w:rsidRPr="005C44AE">
        <w:rPr>
          <w:rFonts w:hint="eastAsia"/>
          <w:vertAlign w:val="subscript"/>
        </w:rPr>
        <w:t>S</w:t>
      </w:r>
      <w:r w:rsidRPr="005C44AE">
        <w:rPr>
          <w:rFonts w:hint="eastAsia"/>
        </w:rPr>
        <w:t>≤</w:t>
      </w:r>
      <w:r>
        <w:rPr>
          <w:rFonts w:hint="eastAsia"/>
        </w:rPr>
        <w:t>A时，水量平衡。</w:t>
      </w:r>
    </w:p>
    <w:p w:rsidR="005C44AE" w:rsidRDefault="008171EA" w:rsidP="008171EA">
      <w:pPr>
        <w:pStyle w:val="affffffff9"/>
      </w:pPr>
      <w:r>
        <w:rPr>
          <w:rFonts w:hint="eastAsia"/>
        </w:rPr>
        <w:t>在水源有调</w:t>
      </w:r>
      <w:proofErr w:type="gramStart"/>
      <w:r>
        <w:rPr>
          <w:rFonts w:hint="eastAsia"/>
        </w:rPr>
        <w:t>蓄能力且调蓄</w:t>
      </w:r>
      <w:proofErr w:type="gramEnd"/>
      <w:r>
        <w:rPr>
          <w:rFonts w:hint="eastAsia"/>
        </w:rPr>
        <w:t>容积已定时，微灌面积可按式（3）计算：</w:t>
      </w:r>
    </w:p>
    <w:p w:rsidR="008171EA" w:rsidRDefault="008171EA" w:rsidP="008171EA">
      <w:pPr>
        <w:pStyle w:val="affffffa"/>
      </w:pPr>
      <w:r>
        <w:tab/>
      </w:r>
      <m:oMath>
        <m:r>
          <m:rPr>
            <m:sty m:val="p"/>
          </m:rPr>
          <w:rPr>
            <w:rFonts w:ascii="Cambria Math" w:hAnsi="Cambria Math"/>
          </w:rPr>
          <m:t>A=</m:t>
        </m:r>
        <m:f>
          <m:fPr>
            <m:ctrlPr>
              <w:rPr>
                <w:rFonts w:ascii="Cambria Math" w:hAnsi="Cambria Math"/>
              </w:rPr>
            </m:ctrlPr>
          </m:fPr>
          <m:num>
            <m:sSub>
              <m:sSubPr>
                <m:ctrlPr>
                  <w:rPr>
                    <w:rFonts w:ascii="Cambria Math" w:hAnsi="Cambria Math"/>
                    <w:i/>
                  </w:rPr>
                </m:ctrlPr>
              </m:sSubPr>
              <m:e>
                <m:r>
                  <w:rPr>
                    <w:rFonts w:ascii="Cambria Math" w:hAnsi="Cambria Math"/>
                  </w:rPr>
                  <m:t>η</m:t>
                </m:r>
              </m:e>
              <m:sub>
                <m:r>
                  <w:rPr>
                    <w:rFonts w:ascii="Cambria Math" w:hAnsi="Cambria Math"/>
                  </w:rPr>
                  <m:t>0</m:t>
                </m:r>
              </m:sub>
            </m:sSub>
            <m:r>
              <w:rPr>
                <w:rFonts w:ascii="Cambria Math" w:hAnsi="Cambria Math"/>
              </w:rPr>
              <m:t>KV</m:t>
            </m:r>
          </m:num>
          <m:den>
            <m:r>
              <w:rPr>
                <w:rFonts w:ascii="Cambria Math" w:hAnsi="Cambria Math"/>
              </w:rPr>
              <m:t>10</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I</m:t>
                    </m:r>
                  </m:e>
                  <m:sub>
                    <m:r>
                      <w:rPr>
                        <w:rFonts w:ascii="Cambria Math" w:hAnsi="Cambria Math"/>
                      </w:rPr>
                      <m:t>ai</m:t>
                    </m:r>
                  </m:sub>
                </m:sSub>
                <m:sSub>
                  <m:sSubPr>
                    <m:ctrlPr>
                      <w:rPr>
                        <w:rFonts w:ascii="Cambria Math" w:hAnsi="Cambria Math"/>
                        <w:i/>
                      </w:rPr>
                    </m:ctrlPr>
                  </m:sSubPr>
                  <m:e>
                    <m:r>
                      <w:rPr>
                        <w:rFonts w:ascii="Cambria Math" w:hAnsi="Cambria Math"/>
                      </w:rPr>
                      <m:t>a</m:t>
                    </m:r>
                  </m:e>
                  <m:sub>
                    <m:r>
                      <w:rPr>
                        <w:rFonts w:ascii="Cambria Math" w:hAnsi="Cambria Math"/>
                      </w:rPr>
                      <m:t>i</m:t>
                    </m:r>
                  </m:sub>
                </m:sSub>
                <m:sSub>
                  <m:sSubPr>
                    <m:ctrlPr>
                      <w:rPr>
                        <w:rFonts w:ascii="Cambria Math" w:hAnsi="Cambria Math"/>
                        <w:i/>
                      </w:rPr>
                    </m:ctrlPr>
                  </m:sSubPr>
                  <m:e>
                    <m:r>
                      <w:rPr>
                        <w:rFonts w:ascii="Cambria Math" w:hAnsi="Cambria Math"/>
                      </w:rPr>
                      <m:t>T</m:t>
                    </m:r>
                  </m:e>
                  <m:sub>
                    <m:r>
                      <w:rPr>
                        <w:rFonts w:ascii="Cambria Math" w:hAnsi="Cambria Math"/>
                      </w:rPr>
                      <m:t>i</m:t>
                    </m:r>
                  </m:sub>
                </m:sSub>
              </m:e>
            </m:nary>
          </m:den>
        </m:f>
      </m:oMath>
      <w:r w:rsidRPr="008171EA">
        <w:rPr>
          <w:rFonts w:ascii="微软雅黑" w:eastAsia="微软雅黑" w:hAnsi="微软雅黑"/>
        </w:rPr>
        <w:tab/>
      </w:r>
      <w:r>
        <w:t>(</w:t>
      </w:r>
      <w:r w:rsidR="00C70742">
        <w:fldChar w:fldCharType="begin"/>
      </w:r>
      <w:r>
        <w:instrText xml:space="preserve"> AUTONUM </w:instrText>
      </w:r>
      <w:r w:rsidR="00C70742">
        <w:fldChar w:fldCharType="end"/>
      </w:r>
      <w:r>
        <w:t>)</w:t>
      </w:r>
    </w:p>
    <w:p w:rsidR="008171EA" w:rsidRPr="008171EA" w:rsidRDefault="008171EA" w:rsidP="008171EA">
      <w:pPr>
        <w:pStyle w:val="affffd"/>
        <w:ind w:firstLine="420"/>
      </w:pPr>
      <w:r>
        <w:rPr>
          <w:rFonts w:hint="eastAsia"/>
        </w:rPr>
        <w:t>式中：</w:t>
      </w:r>
    </w:p>
    <w:p w:rsidR="008171EA" w:rsidRDefault="003829F8" w:rsidP="005C44AE">
      <w:pPr>
        <w:pStyle w:val="affffe"/>
        <w:ind w:firstLine="420"/>
      </w:pPr>
      <w:r>
        <w:rPr>
          <w:rFonts w:hint="eastAsia"/>
        </w:rPr>
        <w:t>K——灌水周期</w:t>
      </w:r>
      <w:proofErr w:type="gramStart"/>
      <w:r>
        <w:rPr>
          <w:rFonts w:hint="eastAsia"/>
        </w:rPr>
        <w:t>内复蓄系数</w:t>
      </w:r>
      <w:proofErr w:type="gramEnd"/>
      <w:r>
        <w:rPr>
          <w:rFonts w:hint="eastAsia"/>
        </w:rPr>
        <w:t>，K=1.0</w:t>
      </w:r>
      <w:r w:rsidRPr="003829F8">
        <w:rPr>
          <w:rFonts w:hint="eastAsia"/>
        </w:rPr>
        <w:t>～</w:t>
      </w:r>
      <w:r>
        <w:rPr>
          <w:rFonts w:hint="eastAsia"/>
        </w:rPr>
        <w:t>1.4；</w:t>
      </w:r>
    </w:p>
    <w:p w:rsidR="003829F8" w:rsidRDefault="003829F8" w:rsidP="003829F8">
      <w:pPr>
        <w:pStyle w:val="affffe"/>
        <w:ind w:firstLineChars="195" w:firstLine="409"/>
      </w:pPr>
      <w:r w:rsidRPr="003829F8">
        <w:rPr>
          <w:rFonts w:hint="eastAsia"/>
        </w:rPr>
        <w:t>η</w:t>
      </w:r>
      <w:r w:rsidRPr="003829F8">
        <w:rPr>
          <w:rFonts w:hint="eastAsia"/>
          <w:vertAlign w:val="subscript"/>
        </w:rPr>
        <w:t>0</w:t>
      </w:r>
      <w:r>
        <w:rPr>
          <w:rFonts w:hint="eastAsia"/>
        </w:rPr>
        <w:t>——蓄水利用系数，</w:t>
      </w:r>
      <w:r w:rsidRPr="003829F8">
        <w:rPr>
          <w:rFonts w:hint="eastAsia"/>
        </w:rPr>
        <w:t>η</w:t>
      </w:r>
      <w:r w:rsidRPr="003829F8">
        <w:rPr>
          <w:rFonts w:hint="eastAsia"/>
          <w:vertAlign w:val="subscript"/>
        </w:rPr>
        <w:t>0</w:t>
      </w:r>
      <w:r>
        <w:rPr>
          <w:rFonts w:hint="eastAsia"/>
        </w:rPr>
        <w:t>=0.6</w:t>
      </w:r>
      <w:r w:rsidRPr="003829F8">
        <w:rPr>
          <w:rFonts w:hint="eastAsia"/>
        </w:rPr>
        <w:t>～</w:t>
      </w:r>
      <w:r>
        <w:rPr>
          <w:rFonts w:hint="eastAsia"/>
        </w:rPr>
        <w:t>0.7；</w:t>
      </w:r>
    </w:p>
    <w:p w:rsidR="003829F8" w:rsidRDefault="003829F8" w:rsidP="003829F8">
      <w:pPr>
        <w:pStyle w:val="affffe"/>
        <w:ind w:firstLineChars="195" w:firstLine="409"/>
      </w:pPr>
      <w:r>
        <w:rPr>
          <w:rFonts w:hint="eastAsia"/>
        </w:rPr>
        <w:t>V——蓄水工程容积（m</w:t>
      </w:r>
      <w:r w:rsidRPr="003829F8">
        <w:rPr>
          <w:rFonts w:hint="eastAsia"/>
          <w:vertAlign w:val="superscript"/>
        </w:rPr>
        <w:t>3</w:t>
      </w:r>
      <w:r>
        <w:rPr>
          <w:rFonts w:hint="eastAsia"/>
        </w:rPr>
        <w:t>）；</w:t>
      </w:r>
    </w:p>
    <w:p w:rsidR="003829F8" w:rsidRDefault="003829F8" w:rsidP="003829F8">
      <w:pPr>
        <w:pStyle w:val="affffe"/>
        <w:ind w:firstLineChars="195" w:firstLine="409"/>
      </w:pPr>
      <w:proofErr w:type="spellStart"/>
      <w:r>
        <w:rPr>
          <w:rFonts w:hint="eastAsia"/>
        </w:rPr>
        <w:t>T</w:t>
      </w:r>
      <w:r w:rsidRPr="003829F8">
        <w:rPr>
          <w:rFonts w:hint="eastAsia"/>
          <w:vertAlign w:val="subscript"/>
        </w:rPr>
        <w:t>i</w:t>
      </w:r>
      <w:proofErr w:type="spellEnd"/>
      <w:r>
        <w:rPr>
          <w:rFonts w:hint="eastAsia"/>
        </w:rPr>
        <w:t>——第</w:t>
      </w:r>
      <w:proofErr w:type="spellStart"/>
      <w:r>
        <w:rPr>
          <w:rFonts w:hint="eastAsia"/>
        </w:rPr>
        <w:t>i</w:t>
      </w:r>
      <w:proofErr w:type="spellEnd"/>
      <w:r>
        <w:rPr>
          <w:rFonts w:hint="eastAsia"/>
        </w:rPr>
        <w:t>种植物的设计灌水周期（d）。</w:t>
      </w:r>
    </w:p>
    <w:p w:rsidR="003829F8" w:rsidRPr="003829F8" w:rsidRDefault="003829F8" w:rsidP="003829F8">
      <w:pPr>
        <w:pStyle w:val="affffffff9"/>
      </w:pPr>
      <w:r>
        <w:rPr>
          <w:rFonts w:hint="eastAsia"/>
        </w:rPr>
        <w:t>在灌溉面积已定，需要确定系统需水流量时，可用式（2）计算；需要修建调蓄工程时，可用式（3）确定蓄水工程容积V。</w:t>
      </w:r>
    </w:p>
    <w:p w:rsidR="00892C71" w:rsidRDefault="005F3513">
      <w:pPr>
        <w:pStyle w:val="affc"/>
        <w:spacing w:before="312" w:after="312"/>
      </w:pPr>
      <w:bookmarkStart w:id="70" w:name="_Toc107420806"/>
      <w:bookmarkStart w:id="71" w:name="_Toc107420830"/>
      <w:r>
        <w:rPr>
          <w:rFonts w:hint="eastAsia"/>
        </w:rPr>
        <w:t>微灌工程</w:t>
      </w:r>
      <w:bookmarkEnd w:id="70"/>
      <w:bookmarkEnd w:id="71"/>
    </w:p>
    <w:p w:rsidR="00892C71" w:rsidRDefault="005F3513">
      <w:pPr>
        <w:pStyle w:val="affd"/>
        <w:spacing w:before="156" w:after="156"/>
      </w:pPr>
      <w:bookmarkStart w:id="72" w:name="_Toc107420807"/>
      <w:r>
        <w:rPr>
          <w:rFonts w:hint="eastAsia"/>
        </w:rPr>
        <w:t>一般规定</w:t>
      </w:r>
      <w:bookmarkEnd w:id="72"/>
    </w:p>
    <w:p w:rsidR="00892C71" w:rsidRPr="001F1DE1" w:rsidRDefault="005F3513" w:rsidP="00624CAC">
      <w:pPr>
        <w:pStyle w:val="affe"/>
        <w:spacing w:before="156" w:after="156"/>
        <w:ind w:left="0"/>
      </w:pPr>
      <w:r w:rsidRPr="001F1DE1">
        <w:rPr>
          <w:rFonts w:hint="eastAsia"/>
        </w:rPr>
        <w:t>微灌主要技术参数</w:t>
      </w:r>
    </w:p>
    <w:p w:rsidR="00892C71" w:rsidRDefault="005F3513" w:rsidP="001F1DE1">
      <w:pPr>
        <w:pStyle w:val="affffffff9"/>
      </w:pPr>
      <w:r>
        <w:rPr>
          <w:rFonts w:hint="eastAsia"/>
        </w:rPr>
        <w:t>灌溉水利用系数，滴灌不应低于0.9；微喷灌与小管出流灌溉不应低于0.85。</w:t>
      </w:r>
    </w:p>
    <w:p w:rsidR="00892C71" w:rsidRDefault="005F3513" w:rsidP="001F1DE1">
      <w:pPr>
        <w:pStyle w:val="affffffff9"/>
      </w:pPr>
      <w:r>
        <w:rPr>
          <w:rFonts w:hint="eastAsia"/>
        </w:rPr>
        <w:t>毛管入口处的压力应满足灌水器的工作压力；同一毛管上任意两个灌水</w:t>
      </w:r>
      <w:proofErr w:type="gramStart"/>
      <w:r>
        <w:rPr>
          <w:rFonts w:hint="eastAsia"/>
        </w:rPr>
        <w:t>器压力</w:t>
      </w:r>
      <w:proofErr w:type="gramEnd"/>
      <w:r>
        <w:rPr>
          <w:rFonts w:hint="eastAsia"/>
        </w:rPr>
        <w:t>允许偏差率不宜大于20%。</w:t>
      </w:r>
    </w:p>
    <w:p w:rsidR="00892C71" w:rsidRDefault="005F3513" w:rsidP="001F1DE1">
      <w:pPr>
        <w:pStyle w:val="affffffff9"/>
        <w:rPr>
          <w:rFonts w:hint="eastAsia"/>
        </w:rPr>
      </w:pPr>
      <w:r>
        <w:rPr>
          <w:rFonts w:hint="eastAsia"/>
        </w:rPr>
        <w:t>土壤湿润比与计划湿润层深度，可根据作物种类、种植方式等确定，也可按表1选取。</w:t>
      </w:r>
    </w:p>
    <w:p w:rsidR="00624CAC" w:rsidRDefault="00624CAC" w:rsidP="00624CAC">
      <w:pPr>
        <w:pStyle w:val="affe"/>
        <w:numPr>
          <w:ilvl w:val="0"/>
          <w:numId w:val="0"/>
        </w:numPr>
        <w:spacing w:before="156" w:after="156"/>
        <w:ind w:left="5387"/>
        <w:rPr>
          <w:rFonts w:hint="eastAsia"/>
        </w:rPr>
      </w:pPr>
    </w:p>
    <w:p w:rsidR="00624CAC" w:rsidRPr="00624CAC" w:rsidRDefault="00624CAC" w:rsidP="00624CAC">
      <w:pPr>
        <w:pStyle w:val="affffe"/>
        <w:ind w:firstLine="420"/>
      </w:pPr>
    </w:p>
    <w:p w:rsidR="00892C71" w:rsidRDefault="005F3513">
      <w:pPr>
        <w:pStyle w:val="aff2"/>
        <w:spacing w:before="156" w:after="156"/>
      </w:pPr>
      <w:r>
        <w:rPr>
          <w:rFonts w:hint="eastAsia"/>
        </w:rPr>
        <w:lastRenderedPageBreak/>
        <w:t>土壤湿润比与计划湿润层深度</w:t>
      </w:r>
    </w:p>
    <w:tbl>
      <w:tblPr>
        <w:tblStyle w:val="affff6"/>
        <w:tblW w:w="937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874"/>
        <w:gridCol w:w="1878"/>
        <w:gridCol w:w="1874"/>
        <w:gridCol w:w="1874"/>
        <w:gridCol w:w="1874"/>
      </w:tblGrid>
      <w:tr w:rsidR="00892C71" w:rsidRPr="003219DE">
        <w:trPr>
          <w:tblHeader/>
          <w:jc w:val="center"/>
        </w:trPr>
        <w:tc>
          <w:tcPr>
            <w:tcW w:w="1874" w:type="dxa"/>
            <w:vMerge w:val="restart"/>
            <w:tcBorders>
              <w:top w:val="single" w:sz="8" w:space="0" w:color="auto"/>
            </w:tcBorders>
            <w:shd w:val="clear" w:color="auto" w:fill="auto"/>
            <w:vAlign w:val="center"/>
          </w:tcPr>
          <w:p w:rsidR="00892C71" w:rsidRPr="003219DE" w:rsidRDefault="005F3513">
            <w:pPr>
              <w:pStyle w:val="afffffffff2"/>
              <w:rPr>
                <w:rFonts w:hAnsi="宋体"/>
                <w:szCs w:val="18"/>
              </w:rPr>
            </w:pPr>
            <w:r w:rsidRPr="003219DE">
              <w:rPr>
                <w:rFonts w:hAnsi="宋体"/>
                <w:szCs w:val="18"/>
              </w:rPr>
              <w:t>作物</w:t>
            </w:r>
          </w:p>
        </w:tc>
        <w:tc>
          <w:tcPr>
            <w:tcW w:w="5626" w:type="dxa"/>
            <w:gridSpan w:val="3"/>
            <w:tcBorders>
              <w:top w:val="single" w:sz="8" w:space="0" w:color="auto"/>
              <w:bottom w:val="single" w:sz="8" w:space="0" w:color="auto"/>
            </w:tcBorders>
            <w:shd w:val="clear" w:color="auto" w:fill="auto"/>
            <w:vAlign w:val="center"/>
          </w:tcPr>
          <w:p w:rsidR="00892C71" w:rsidRPr="003219DE" w:rsidRDefault="005F3513">
            <w:pPr>
              <w:pStyle w:val="afffffffff2"/>
              <w:rPr>
                <w:rFonts w:hAnsi="宋体"/>
                <w:szCs w:val="18"/>
              </w:rPr>
            </w:pPr>
            <w:r w:rsidRPr="003219DE">
              <w:rPr>
                <w:rFonts w:hAnsi="宋体"/>
                <w:szCs w:val="18"/>
              </w:rPr>
              <w:t>土壤湿润比 %</w:t>
            </w:r>
          </w:p>
        </w:tc>
        <w:tc>
          <w:tcPr>
            <w:tcW w:w="1874" w:type="dxa"/>
            <w:vMerge w:val="restart"/>
            <w:tcBorders>
              <w:top w:val="single" w:sz="8" w:space="0" w:color="auto"/>
            </w:tcBorders>
            <w:shd w:val="clear" w:color="auto" w:fill="auto"/>
            <w:vAlign w:val="center"/>
          </w:tcPr>
          <w:p w:rsidR="00892C71" w:rsidRPr="003219DE" w:rsidRDefault="005F3513">
            <w:pPr>
              <w:pStyle w:val="afffffffff2"/>
              <w:rPr>
                <w:rFonts w:hAnsi="宋体"/>
                <w:szCs w:val="18"/>
              </w:rPr>
            </w:pPr>
            <w:r w:rsidRPr="003219DE">
              <w:rPr>
                <w:rFonts w:hAnsi="宋体"/>
                <w:szCs w:val="18"/>
              </w:rPr>
              <w:t>计划湿润层深度cm</w:t>
            </w:r>
          </w:p>
        </w:tc>
      </w:tr>
      <w:tr w:rsidR="00892C71" w:rsidRPr="003219DE">
        <w:trPr>
          <w:jc w:val="center"/>
        </w:trPr>
        <w:tc>
          <w:tcPr>
            <w:tcW w:w="1874" w:type="dxa"/>
            <w:vMerge/>
            <w:shd w:val="clear" w:color="auto" w:fill="auto"/>
            <w:vAlign w:val="center"/>
          </w:tcPr>
          <w:p w:rsidR="00892C71" w:rsidRPr="003219DE" w:rsidRDefault="00892C71">
            <w:pPr>
              <w:pStyle w:val="afffffffff2"/>
              <w:rPr>
                <w:rFonts w:hAnsi="宋体"/>
                <w:szCs w:val="18"/>
              </w:rPr>
            </w:pPr>
          </w:p>
        </w:tc>
        <w:tc>
          <w:tcPr>
            <w:tcW w:w="1878" w:type="dxa"/>
            <w:tcBorders>
              <w:top w:val="single" w:sz="8" w:space="0" w:color="auto"/>
            </w:tcBorders>
            <w:shd w:val="clear" w:color="auto" w:fill="auto"/>
            <w:vAlign w:val="center"/>
          </w:tcPr>
          <w:p w:rsidR="00892C71" w:rsidRPr="003219DE" w:rsidRDefault="005F3513">
            <w:pPr>
              <w:pStyle w:val="afffffffff2"/>
              <w:rPr>
                <w:rFonts w:hAnsi="宋体"/>
                <w:szCs w:val="18"/>
              </w:rPr>
            </w:pPr>
            <w:r w:rsidRPr="003219DE">
              <w:rPr>
                <w:rFonts w:hAnsi="宋体"/>
                <w:szCs w:val="18"/>
              </w:rPr>
              <w:t>滴灌</w:t>
            </w:r>
          </w:p>
        </w:tc>
        <w:tc>
          <w:tcPr>
            <w:tcW w:w="1874" w:type="dxa"/>
            <w:tcBorders>
              <w:top w:val="single" w:sz="8" w:space="0" w:color="auto"/>
            </w:tcBorders>
            <w:shd w:val="clear" w:color="auto" w:fill="auto"/>
            <w:vAlign w:val="center"/>
          </w:tcPr>
          <w:p w:rsidR="00892C71" w:rsidRPr="003219DE" w:rsidRDefault="005F3513">
            <w:pPr>
              <w:pStyle w:val="afffffffff2"/>
              <w:rPr>
                <w:rFonts w:hAnsi="宋体"/>
                <w:szCs w:val="18"/>
              </w:rPr>
            </w:pPr>
            <w:r w:rsidRPr="003219DE">
              <w:rPr>
                <w:rFonts w:hAnsi="宋体"/>
                <w:szCs w:val="18"/>
              </w:rPr>
              <w:t>微喷灌</w:t>
            </w:r>
          </w:p>
        </w:tc>
        <w:tc>
          <w:tcPr>
            <w:tcW w:w="1874" w:type="dxa"/>
            <w:tcBorders>
              <w:top w:val="single" w:sz="8" w:space="0" w:color="auto"/>
            </w:tcBorders>
            <w:shd w:val="clear" w:color="auto" w:fill="auto"/>
            <w:vAlign w:val="center"/>
          </w:tcPr>
          <w:p w:rsidR="00892C71" w:rsidRPr="003219DE" w:rsidRDefault="005F3513">
            <w:pPr>
              <w:pStyle w:val="afffffffff2"/>
              <w:rPr>
                <w:rFonts w:hAnsi="宋体"/>
                <w:szCs w:val="18"/>
              </w:rPr>
            </w:pPr>
            <w:r w:rsidRPr="003219DE">
              <w:rPr>
                <w:rFonts w:hAnsi="宋体"/>
                <w:szCs w:val="18"/>
              </w:rPr>
              <w:t>小管出流</w:t>
            </w:r>
          </w:p>
        </w:tc>
        <w:tc>
          <w:tcPr>
            <w:tcW w:w="1874" w:type="dxa"/>
            <w:vMerge/>
            <w:shd w:val="clear" w:color="auto" w:fill="auto"/>
            <w:vAlign w:val="center"/>
          </w:tcPr>
          <w:p w:rsidR="00892C71" w:rsidRPr="003219DE" w:rsidRDefault="00892C71">
            <w:pPr>
              <w:pStyle w:val="afffffffff2"/>
              <w:rPr>
                <w:rFonts w:hAnsi="宋体"/>
                <w:szCs w:val="18"/>
              </w:rPr>
            </w:pPr>
          </w:p>
        </w:tc>
      </w:tr>
      <w:tr w:rsidR="00892C71" w:rsidRPr="003219DE">
        <w:trPr>
          <w:jc w:val="center"/>
        </w:trPr>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西红柿</w:t>
            </w:r>
          </w:p>
        </w:tc>
        <w:tc>
          <w:tcPr>
            <w:tcW w:w="1878"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50</w:t>
            </w:r>
            <w:r w:rsidRPr="003219DE">
              <w:rPr>
                <w:rFonts w:ascii="Times New Roman" w:hAnsi="Times New Roman"/>
                <w:color w:val="000000"/>
                <w:kern w:val="0"/>
                <w:sz w:val="18"/>
                <w:szCs w:val="18"/>
              </w:rPr>
              <w:t>~</w:t>
            </w:r>
            <w:r w:rsidRPr="003219DE">
              <w:rPr>
                <w:rFonts w:ascii="宋体" w:hAnsi="宋体"/>
                <w:color w:val="000000"/>
                <w:kern w:val="0"/>
                <w:sz w:val="18"/>
                <w:szCs w:val="18"/>
              </w:rPr>
              <w:t>80</w:t>
            </w:r>
          </w:p>
        </w:tc>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w:t>
            </w:r>
          </w:p>
        </w:tc>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w:t>
            </w:r>
          </w:p>
        </w:tc>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30</w:t>
            </w:r>
            <w:r w:rsidR="003219DE" w:rsidRPr="003219DE">
              <w:rPr>
                <w:rFonts w:ascii="Times New Roman" w:hAnsi="Times New Roman"/>
                <w:color w:val="000000"/>
                <w:kern w:val="0"/>
                <w:sz w:val="18"/>
                <w:szCs w:val="18"/>
              </w:rPr>
              <w:t>~</w:t>
            </w:r>
            <w:r w:rsidRPr="003219DE">
              <w:rPr>
                <w:rFonts w:ascii="宋体" w:hAnsi="宋体"/>
                <w:color w:val="000000"/>
                <w:kern w:val="0"/>
                <w:sz w:val="18"/>
                <w:szCs w:val="18"/>
              </w:rPr>
              <w:t>50</w:t>
            </w:r>
          </w:p>
        </w:tc>
      </w:tr>
      <w:tr w:rsidR="00892C71" w:rsidRPr="003219DE">
        <w:trPr>
          <w:jc w:val="center"/>
        </w:trPr>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黄  瓜</w:t>
            </w:r>
          </w:p>
        </w:tc>
        <w:tc>
          <w:tcPr>
            <w:tcW w:w="1878"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50</w:t>
            </w:r>
            <w:r w:rsidR="003219DE" w:rsidRPr="003219DE">
              <w:rPr>
                <w:rFonts w:ascii="Times New Roman" w:hAnsi="Times New Roman"/>
                <w:color w:val="000000"/>
                <w:kern w:val="0"/>
                <w:sz w:val="18"/>
                <w:szCs w:val="18"/>
              </w:rPr>
              <w:t>~</w:t>
            </w:r>
            <w:r w:rsidRPr="003219DE">
              <w:rPr>
                <w:rFonts w:ascii="宋体" w:hAnsi="宋体"/>
                <w:color w:val="000000"/>
                <w:kern w:val="0"/>
                <w:sz w:val="18"/>
                <w:szCs w:val="18"/>
              </w:rPr>
              <w:t>80</w:t>
            </w:r>
          </w:p>
        </w:tc>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w:t>
            </w:r>
          </w:p>
        </w:tc>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w:t>
            </w:r>
          </w:p>
        </w:tc>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30</w:t>
            </w:r>
            <w:r w:rsidR="003219DE" w:rsidRPr="003219DE">
              <w:rPr>
                <w:rFonts w:ascii="Times New Roman" w:hAnsi="Times New Roman"/>
                <w:color w:val="000000"/>
                <w:kern w:val="0"/>
                <w:sz w:val="18"/>
                <w:szCs w:val="18"/>
              </w:rPr>
              <w:t>~</w:t>
            </w:r>
            <w:r w:rsidRPr="003219DE">
              <w:rPr>
                <w:rFonts w:ascii="宋体" w:hAnsi="宋体"/>
                <w:color w:val="000000"/>
                <w:kern w:val="0"/>
                <w:sz w:val="18"/>
                <w:szCs w:val="18"/>
              </w:rPr>
              <w:t>50</w:t>
            </w:r>
          </w:p>
        </w:tc>
      </w:tr>
      <w:tr w:rsidR="00892C71" w:rsidRPr="003219DE">
        <w:trPr>
          <w:jc w:val="center"/>
        </w:trPr>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 xml:space="preserve">青  </w:t>
            </w:r>
            <w:proofErr w:type="gramStart"/>
            <w:r w:rsidRPr="003219DE">
              <w:rPr>
                <w:rFonts w:ascii="宋体" w:hAnsi="宋体"/>
                <w:color w:val="000000"/>
                <w:kern w:val="0"/>
                <w:sz w:val="18"/>
                <w:szCs w:val="18"/>
              </w:rPr>
              <w:t>椒</w:t>
            </w:r>
            <w:proofErr w:type="gramEnd"/>
          </w:p>
        </w:tc>
        <w:tc>
          <w:tcPr>
            <w:tcW w:w="1878"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60</w:t>
            </w:r>
            <w:r w:rsidR="003219DE" w:rsidRPr="003219DE">
              <w:rPr>
                <w:rFonts w:ascii="Times New Roman" w:hAnsi="Times New Roman"/>
                <w:color w:val="000000"/>
                <w:kern w:val="0"/>
                <w:sz w:val="18"/>
                <w:szCs w:val="18"/>
              </w:rPr>
              <w:t>~</w:t>
            </w:r>
            <w:r w:rsidRPr="003219DE">
              <w:rPr>
                <w:rFonts w:ascii="宋体" w:hAnsi="宋体"/>
                <w:color w:val="000000"/>
                <w:kern w:val="0"/>
                <w:sz w:val="18"/>
                <w:szCs w:val="18"/>
              </w:rPr>
              <w:t>90</w:t>
            </w:r>
          </w:p>
        </w:tc>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w:t>
            </w:r>
          </w:p>
        </w:tc>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w:t>
            </w:r>
          </w:p>
        </w:tc>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20</w:t>
            </w:r>
            <w:r w:rsidR="003219DE" w:rsidRPr="003219DE">
              <w:rPr>
                <w:rFonts w:ascii="Times New Roman" w:hAnsi="Times New Roman"/>
                <w:color w:val="000000"/>
                <w:kern w:val="0"/>
                <w:sz w:val="18"/>
                <w:szCs w:val="18"/>
              </w:rPr>
              <w:t>~</w:t>
            </w:r>
            <w:r w:rsidRPr="003219DE">
              <w:rPr>
                <w:rFonts w:ascii="宋体" w:hAnsi="宋体"/>
                <w:color w:val="000000"/>
                <w:kern w:val="0"/>
                <w:sz w:val="18"/>
                <w:szCs w:val="18"/>
              </w:rPr>
              <w:t>30</w:t>
            </w:r>
          </w:p>
        </w:tc>
      </w:tr>
      <w:tr w:rsidR="00892C71" w:rsidRPr="003219DE">
        <w:trPr>
          <w:jc w:val="center"/>
        </w:trPr>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生  菜</w:t>
            </w:r>
          </w:p>
        </w:tc>
        <w:tc>
          <w:tcPr>
            <w:tcW w:w="1878"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80</w:t>
            </w:r>
            <w:r w:rsidR="003219DE" w:rsidRPr="003219DE">
              <w:rPr>
                <w:rFonts w:ascii="Times New Roman" w:hAnsi="Times New Roman"/>
                <w:color w:val="000000"/>
                <w:kern w:val="0"/>
                <w:sz w:val="18"/>
                <w:szCs w:val="18"/>
              </w:rPr>
              <w:t>~</w:t>
            </w:r>
            <w:r w:rsidRPr="003219DE">
              <w:rPr>
                <w:rFonts w:ascii="宋体" w:hAnsi="宋体"/>
                <w:color w:val="000000"/>
                <w:kern w:val="0"/>
                <w:sz w:val="18"/>
                <w:szCs w:val="18"/>
              </w:rPr>
              <w:t>90</w:t>
            </w:r>
          </w:p>
        </w:tc>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80</w:t>
            </w:r>
            <w:r w:rsidR="003219DE" w:rsidRPr="003219DE">
              <w:rPr>
                <w:rFonts w:ascii="Times New Roman" w:hAnsi="Times New Roman"/>
                <w:color w:val="000000"/>
                <w:kern w:val="0"/>
                <w:sz w:val="18"/>
                <w:szCs w:val="18"/>
              </w:rPr>
              <w:t>~</w:t>
            </w:r>
            <w:r w:rsidRPr="003219DE">
              <w:rPr>
                <w:rFonts w:ascii="宋体" w:hAnsi="宋体"/>
                <w:color w:val="000000"/>
                <w:kern w:val="0"/>
                <w:sz w:val="18"/>
                <w:szCs w:val="18"/>
              </w:rPr>
              <w:t>100</w:t>
            </w:r>
          </w:p>
        </w:tc>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w:t>
            </w:r>
          </w:p>
        </w:tc>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10</w:t>
            </w:r>
            <w:r w:rsidR="003219DE" w:rsidRPr="003219DE">
              <w:rPr>
                <w:rFonts w:ascii="Times New Roman" w:hAnsi="Times New Roman"/>
                <w:color w:val="000000"/>
                <w:kern w:val="0"/>
                <w:sz w:val="18"/>
                <w:szCs w:val="18"/>
              </w:rPr>
              <w:t>~</w:t>
            </w:r>
            <w:r w:rsidRPr="003219DE">
              <w:rPr>
                <w:rFonts w:ascii="宋体" w:hAnsi="宋体"/>
                <w:color w:val="000000"/>
                <w:kern w:val="0"/>
                <w:sz w:val="18"/>
                <w:szCs w:val="18"/>
              </w:rPr>
              <w:t>20</w:t>
            </w:r>
          </w:p>
        </w:tc>
      </w:tr>
      <w:tr w:rsidR="00892C71" w:rsidRPr="003219DE">
        <w:trPr>
          <w:jc w:val="center"/>
        </w:trPr>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其他蔬菜</w:t>
            </w:r>
          </w:p>
        </w:tc>
        <w:tc>
          <w:tcPr>
            <w:tcW w:w="1878"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60</w:t>
            </w:r>
            <w:r w:rsidR="003219DE" w:rsidRPr="003219DE">
              <w:rPr>
                <w:rFonts w:ascii="Times New Roman" w:hAnsi="Times New Roman"/>
                <w:color w:val="000000"/>
                <w:kern w:val="0"/>
                <w:sz w:val="18"/>
                <w:szCs w:val="18"/>
              </w:rPr>
              <w:t>~</w:t>
            </w:r>
            <w:r w:rsidRPr="003219DE">
              <w:rPr>
                <w:rFonts w:ascii="宋体" w:hAnsi="宋体"/>
                <w:color w:val="000000"/>
                <w:kern w:val="0"/>
                <w:sz w:val="18"/>
                <w:szCs w:val="18"/>
              </w:rPr>
              <w:t>90</w:t>
            </w:r>
          </w:p>
        </w:tc>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70</w:t>
            </w:r>
            <w:r w:rsidR="003219DE" w:rsidRPr="003219DE">
              <w:rPr>
                <w:rFonts w:ascii="Times New Roman" w:hAnsi="Times New Roman"/>
                <w:color w:val="000000"/>
                <w:kern w:val="0"/>
                <w:sz w:val="18"/>
                <w:szCs w:val="18"/>
              </w:rPr>
              <w:t>~</w:t>
            </w:r>
            <w:r w:rsidRPr="003219DE">
              <w:rPr>
                <w:rFonts w:ascii="宋体" w:hAnsi="宋体"/>
                <w:color w:val="000000"/>
                <w:kern w:val="0"/>
                <w:sz w:val="18"/>
                <w:szCs w:val="18"/>
              </w:rPr>
              <w:t>100</w:t>
            </w:r>
          </w:p>
        </w:tc>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w:t>
            </w:r>
          </w:p>
        </w:tc>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10</w:t>
            </w:r>
            <w:r w:rsidR="003219DE" w:rsidRPr="003219DE">
              <w:rPr>
                <w:rFonts w:ascii="Times New Roman" w:hAnsi="Times New Roman"/>
                <w:color w:val="000000"/>
                <w:kern w:val="0"/>
                <w:sz w:val="18"/>
                <w:szCs w:val="18"/>
              </w:rPr>
              <w:t>~</w:t>
            </w:r>
            <w:r w:rsidRPr="003219DE">
              <w:rPr>
                <w:rFonts w:ascii="宋体" w:hAnsi="宋体"/>
                <w:color w:val="000000"/>
                <w:kern w:val="0"/>
                <w:sz w:val="18"/>
                <w:szCs w:val="18"/>
              </w:rPr>
              <w:t>60</w:t>
            </w:r>
          </w:p>
        </w:tc>
      </w:tr>
      <w:tr w:rsidR="00892C71" w:rsidRPr="003219DE">
        <w:trPr>
          <w:jc w:val="center"/>
        </w:trPr>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 xml:space="preserve">葡  </w:t>
            </w:r>
            <w:proofErr w:type="gramStart"/>
            <w:r w:rsidRPr="003219DE">
              <w:rPr>
                <w:rFonts w:ascii="宋体" w:hAnsi="宋体"/>
                <w:color w:val="000000"/>
                <w:kern w:val="0"/>
                <w:sz w:val="18"/>
                <w:szCs w:val="18"/>
              </w:rPr>
              <w:t>萄</w:t>
            </w:r>
            <w:proofErr w:type="gramEnd"/>
          </w:p>
        </w:tc>
        <w:tc>
          <w:tcPr>
            <w:tcW w:w="1878"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30</w:t>
            </w:r>
            <w:r w:rsidR="003219DE" w:rsidRPr="003219DE">
              <w:rPr>
                <w:rFonts w:ascii="Times New Roman" w:hAnsi="Times New Roman"/>
                <w:color w:val="000000"/>
                <w:kern w:val="0"/>
                <w:sz w:val="18"/>
                <w:szCs w:val="18"/>
              </w:rPr>
              <w:t>~</w:t>
            </w:r>
            <w:r w:rsidRPr="003219DE">
              <w:rPr>
                <w:rFonts w:ascii="宋体" w:hAnsi="宋体"/>
                <w:color w:val="000000"/>
                <w:kern w:val="0"/>
                <w:sz w:val="18"/>
                <w:szCs w:val="18"/>
              </w:rPr>
              <w:t>50</w:t>
            </w:r>
          </w:p>
        </w:tc>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40</w:t>
            </w:r>
            <w:r w:rsidR="003219DE" w:rsidRPr="003219DE">
              <w:rPr>
                <w:rFonts w:ascii="Times New Roman" w:hAnsi="Times New Roman"/>
                <w:color w:val="000000"/>
                <w:kern w:val="0"/>
                <w:sz w:val="18"/>
                <w:szCs w:val="18"/>
              </w:rPr>
              <w:t>~</w:t>
            </w:r>
            <w:r w:rsidRPr="003219DE">
              <w:rPr>
                <w:rFonts w:ascii="宋体" w:hAnsi="宋体"/>
                <w:color w:val="000000"/>
                <w:kern w:val="0"/>
                <w:sz w:val="18"/>
                <w:szCs w:val="18"/>
              </w:rPr>
              <w:t>70</w:t>
            </w:r>
          </w:p>
        </w:tc>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40</w:t>
            </w:r>
            <w:r w:rsidR="003219DE" w:rsidRPr="003219DE">
              <w:rPr>
                <w:rFonts w:ascii="Times New Roman" w:hAnsi="Times New Roman"/>
                <w:color w:val="000000"/>
                <w:kern w:val="0"/>
                <w:sz w:val="18"/>
                <w:szCs w:val="18"/>
              </w:rPr>
              <w:t>~</w:t>
            </w:r>
            <w:r w:rsidRPr="003219DE">
              <w:rPr>
                <w:rFonts w:ascii="宋体" w:hAnsi="宋体"/>
                <w:color w:val="000000"/>
                <w:kern w:val="0"/>
                <w:sz w:val="18"/>
                <w:szCs w:val="18"/>
              </w:rPr>
              <w:t>50</w:t>
            </w:r>
          </w:p>
        </w:tc>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60</w:t>
            </w:r>
            <w:r w:rsidR="003219DE" w:rsidRPr="003219DE">
              <w:rPr>
                <w:rFonts w:ascii="Times New Roman" w:hAnsi="Times New Roman"/>
                <w:color w:val="000000"/>
                <w:kern w:val="0"/>
                <w:sz w:val="18"/>
                <w:szCs w:val="18"/>
              </w:rPr>
              <w:t>~</w:t>
            </w:r>
            <w:r w:rsidRPr="003219DE">
              <w:rPr>
                <w:rFonts w:ascii="宋体" w:hAnsi="宋体"/>
                <w:color w:val="000000"/>
                <w:kern w:val="0"/>
                <w:sz w:val="18"/>
                <w:szCs w:val="18"/>
              </w:rPr>
              <w:t>80</w:t>
            </w:r>
          </w:p>
        </w:tc>
      </w:tr>
      <w:tr w:rsidR="00892C71" w:rsidRPr="003219DE">
        <w:trPr>
          <w:jc w:val="center"/>
        </w:trPr>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瓜  类</w:t>
            </w:r>
          </w:p>
        </w:tc>
        <w:tc>
          <w:tcPr>
            <w:tcW w:w="1878"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30</w:t>
            </w:r>
            <w:r w:rsidR="003219DE" w:rsidRPr="003219DE">
              <w:rPr>
                <w:rFonts w:ascii="Times New Roman" w:hAnsi="Times New Roman"/>
                <w:color w:val="000000"/>
                <w:kern w:val="0"/>
                <w:sz w:val="18"/>
                <w:szCs w:val="18"/>
              </w:rPr>
              <w:t>~</w:t>
            </w:r>
            <w:r w:rsidRPr="003219DE">
              <w:rPr>
                <w:rFonts w:ascii="宋体" w:hAnsi="宋体"/>
                <w:color w:val="000000"/>
                <w:kern w:val="0"/>
                <w:sz w:val="18"/>
                <w:szCs w:val="18"/>
              </w:rPr>
              <w:t>50</w:t>
            </w:r>
          </w:p>
        </w:tc>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40</w:t>
            </w:r>
            <w:r w:rsidR="003219DE" w:rsidRPr="003219DE">
              <w:rPr>
                <w:rFonts w:ascii="Times New Roman" w:hAnsi="Times New Roman"/>
                <w:color w:val="000000"/>
                <w:kern w:val="0"/>
                <w:sz w:val="18"/>
                <w:szCs w:val="18"/>
              </w:rPr>
              <w:t>~</w:t>
            </w:r>
            <w:r w:rsidRPr="003219DE">
              <w:rPr>
                <w:rFonts w:ascii="宋体" w:hAnsi="宋体"/>
                <w:color w:val="000000"/>
                <w:kern w:val="0"/>
                <w:sz w:val="18"/>
                <w:szCs w:val="18"/>
              </w:rPr>
              <w:t>70</w:t>
            </w:r>
          </w:p>
        </w:tc>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40</w:t>
            </w:r>
            <w:r w:rsidR="003219DE" w:rsidRPr="003219DE">
              <w:rPr>
                <w:rFonts w:ascii="Times New Roman" w:hAnsi="Times New Roman"/>
                <w:color w:val="000000"/>
                <w:kern w:val="0"/>
                <w:sz w:val="18"/>
                <w:szCs w:val="18"/>
              </w:rPr>
              <w:t>~</w:t>
            </w:r>
            <w:r w:rsidRPr="003219DE">
              <w:rPr>
                <w:rFonts w:ascii="宋体" w:hAnsi="宋体"/>
                <w:color w:val="000000"/>
                <w:kern w:val="0"/>
                <w:sz w:val="18"/>
                <w:szCs w:val="18"/>
              </w:rPr>
              <w:t>50</w:t>
            </w:r>
          </w:p>
        </w:tc>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30</w:t>
            </w:r>
            <w:r w:rsidR="003219DE" w:rsidRPr="003219DE">
              <w:rPr>
                <w:rFonts w:ascii="Times New Roman" w:hAnsi="Times New Roman"/>
                <w:color w:val="000000"/>
                <w:kern w:val="0"/>
                <w:sz w:val="18"/>
                <w:szCs w:val="18"/>
              </w:rPr>
              <w:t>~</w:t>
            </w:r>
            <w:r w:rsidRPr="003219DE">
              <w:rPr>
                <w:rFonts w:ascii="宋体" w:hAnsi="宋体"/>
                <w:color w:val="000000"/>
                <w:kern w:val="0"/>
                <w:sz w:val="18"/>
                <w:szCs w:val="18"/>
              </w:rPr>
              <w:t>60</w:t>
            </w:r>
          </w:p>
        </w:tc>
      </w:tr>
      <w:tr w:rsidR="00892C71" w:rsidRPr="003219DE">
        <w:trPr>
          <w:jc w:val="center"/>
        </w:trPr>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果  树</w:t>
            </w:r>
          </w:p>
        </w:tc>
        <w:tc>
          <w:tcPr>
            <w:tcW w:w="1878"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20</w:t>
            </w:r>
            <w:r w:rsidR="003219DE" w:rsidRPr="003219DE">
              <w:rPr>
                <w:rFonts w:ascii="Times New Roman" w:hAnsi="Times New Roman"/>
                <w:color w:val="000000"/>
                <w:kern w:val="0"/>
                <w:sz w:val="18"/>
                <w:szCs w:val="18"/>
              </w:rPr>
              <w:t>~</w:t>
            </w:r>
            <w:r w:rsidRPr="003219DE">
              <w:rPr>
                <w:rFonts w:ascii="宋体" w:hAnsi="宋体"/>
                <w:color w:val="000000"/>
                <w:kern w:val="0"/>
                <w:sz w:val="18"/>
                <w:szCs w:val="18"/>
              </w:rPr>
              <w:t>40</w:t>
            </w:r>
          </w:p>
        </w:tc>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40</w:t>
            </w:r>
            <w:r w:rsidR="003219DE" w:rsidRPr="003219DE">
              <w:rPr>
                <w:rFonts w:ascii="Times New Roman" w:hAnsi="Times New Roman"/>
                <w:color w:val="000000"/>
                <w:kern w:val="0"/>
                <w:sz w:val="18"/>
                <w:szCs w:val="18"/>
              </w:rPr>
              <w:t>~</w:t>
            </w:r>
            <w:r w:rsidRPr="003219DE">
              <w:rPr>
                <w:rFonts w:ascii="宋体" w:hAnsi="宋体"/>
                <w:color w:val="000000"/>
                <w:kern w:val="0"/>
                <w:sz w:val="18"/>
                <w:szCs w:val="18"/>
              </w:rPr>
              <w:t>60</w:t>
            </w:r>
          </w:p>
        </w:tc>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30</w:t>
            </w:r>
            <w:r w:rsidR="003219DE" w:rsidRPr="003219DE">
              <w:rPr>
                <w:rFonts w:ascii="Times New Roman" w:hAnsi="Times New Roman"/>
                <w:color w:val="000000"/>
                <w:kern w:val="0"/>
                <w:sz w:val="18"/>
                <w:szCs w:val="18"/>
              </w:rPr>
              <w:t>~</w:t>
            </w:r>
            <w:r w:rsidRPr="003219DE">
              <w:rPr>
                <w:rFonts w:ascii="宋体" w:hAnsi="宋体"/>
                <w:color w:val="000000"/>
                <w:kern w:val="0"/>
                <w:sz w:val="18"/>
                <w:szCs w:val="18"/>
              </w:rPr>
              <w:t>50</w:t>
            </w:r>
          </w:p>
        </w:tc>
        <w:tc>
          <w:tcPr>
            <w:tcW w:w="1874" w:type="dxa"/>
            <w:shd w:val="clear" w:color="auto" w:fill="auto"/>
            <w:vAlign w:val="center"/>
          </w:tcPr>
          <w:p w:rsidR="00892C71" w:rsidRPr="003219DE" w:rsidRDefault="005F3513">
            <w:pPr>
              <w:autoSpaceDE w:val="0"/>
              <w:autoSpaceDN w:val="0"/>
              <w:jc w:val="center"/>
              <w:rPr>
                <w:rFonts w:ascii="宋体" w:hAnsi="宋体"/>
                <w:color w:val="000000"/>
                <w:kern w:val="0"/>
                <w:sz w:val="18"/>
                <w:szCs w:val="18"/>
              </w:rPr>
            </w:pPr>
            <w:r w:rsidRPr="003219DE">
              <w:rPr>
                <w:rFonts w:ascii="宋体" w:hAnsi="宋体"/>
                <w:color w:val="000000"/>
                <w:kern w:val="0"/>
                <w:sz w:val="18"/>
                <w:szCs w:val="18"/>
              </w:rPr>
              <w:t>80</w:t>
            </w:r>
            <w:r w:rsidR="003219DE" w:rsidRPr="003219DE">
              <w:rPr>
                <w:rFonts w:ascii="Times New Roman" w:hAnsi="Times New Roman"/>
                <w:color w:val="000000"/>
                <w:kern w:val="0"/>
                <w:sz w:val="18"/>
                <w:szCs w:val="18"/>
              </w:rPr>
              <w:t>~</w:t>
            </w:r>
            <w:r w:rsidRPr="003219DE">
              <w:rPr>
                <w:rFonts w:ascii="宋体" w:hAnsi="宋体"/>
                <w:color w:val="000000"/>
                <w:kern w:val="0"/>
                <w:sz w:val="18"/>
                <w:szCs w:val="18"/>
              </w:rPr>
              <w:t>100</w:t>
            </w:r>
          </w:p>
        </w:tc>
      </w:tr>
    </w:tbl>
    <w:p w:rsidR="00892C71" w:rsidRDefault="005F3513" w:rsidP="001F1DE1">
      <w:pPr>
        <w:pStyle w:val="affffffff9"/>
      </w:pPr>
      <w:r>
        <w:rPr>
          <w:rFonts w:hint="eastAsia"/>
        </w:rPr>
        <w:t>设计系统日工作小时数，应根据水源条件与农业技术条件确定，不宜超过22h。</w:t>
      </w:r>
    </w:p>
    <w:p w:rsidR="00892C71" w:rsidRDefault="005F3513">
      <w:pPr>
        <w:pStyle w:val="affd"/>
        <w:spacing w:before="156" w:after="156"/>
      </w:pPr>
      <w:bookmarkStart w:id="73" w:name="_Toc107420808"/>
      <w:r>
        <w:rPr>
          <w:rFonts w:hint="eastAsia"/>
        </w:rPr>
        <w:t>工程设计</w:t>
      </w:r>
      <w:bookmarkEnd w:id="73"/>
    </w:p>
    <w:p w:rsidR="00892C71" w:rsidRPr="001F1DE1" w:rsidRDefault="005F3513" w:rsidP="00624CAC">
      <w:pPr>
        <w:pStyle w:val="affe"/>
        <w:spacing w:before="156" w:after="156"/>
        <w:ind w:left="0"/>
      </w:pPr>
      <w:r w:rsidRPr="001F1DE1">
        <w:rPr>
          <w:rFonts w:hint="eastAsia"/>
        </w:rPr>
        <w:t>微灌工程总体布置</w:t>
      </w:r>
    </w:p>
    <w:p w:rsidR="00892C71" w:rsidRDefault="005F3513" w:rsidP="001F1DE1">
      <w:pPr>
        <w:pStyle w:val="affffffff9"/>
      </w:pPr>
      <w:r>
        <w:rPr>
          <w:rFonts w:hint="eastAsia"/>
        </w:rPr>
        <w:t>应根据灌溉面积大小、区域形状、水源位置、管理方便程度及经济性等进行工程总体布置。被河流、公路或其他建筑物分隔，管道跨越或穿越不经济时，</w:t>
      </w:r>
      <w:proofErr w:type="gramStart"/>
      <w:r>
        <w:rPr>
          <w:rFonts w:hint="eastAsia"/>
        </w:rPr>
        <w:t>宜设置</w:t>
      </w:r>
      <w:proofErr w:type="gramEnd"/>
      <w:r>
        <w:rPr>
          <w:rFonts w:hint="eastAsia"/>
        </w:rPr>
        <w:t>独立的灌溉系统。</w:t>
      </w:r>
    </w:p>
    <w:p w:rsidR="00892C71" w:rsidRDefault="005F3513" w:rsidP="001F1DE1">
      <w:pPr>
        <w:pStyle w:val="affffffff9"/>
      </w:pPr>
      <w:r>
        <w:rPr>
          <w:rFonts w:hint="eastAsia"/>
        </w:rPr>
        <w:t>泵站宜布置在靠近灌溉区中心位置的水源处。</w:t>
      </w:r>
    </w:p>
    <w:p w:rsidR="00892C71" w:rsidRDefault="005F3513" w:rsidP="001F1DE1">
      <w:pPr>
        <w:pStyle w:val="affffffff9"/>
      </w:pPr>
      <w:r>
        <w:rPr>
          <w:rFonts w:hint="eastAsia"/>
        </w:rPr>
        <w:t>管线宜短而直；减少与河流、沟渠、公路等障碍物的交叉跨越。</w:t>
      </w:r>
    </w:p>
    <w:p w:rsidR="00892C71" w:rsidRPr="001F1DE1" w:rsidRDefault="005F3513" w:rsidP="00624CAC">
      <w:pPr>
        <w:pStyle w:val="affe"/>
        <w:spacing w:before="156" w:after="156"/>
        <w:ind w:left="0"/>
      </w:pPr>
      <w:r w:rsidRPr="001F1DE1">
        <w:rPr>
          <w:rFonts w:hint="eastAsia"/>
        </w:rPr>
        <w:t>作物需水量</w:t>
      </w:r>
    </w:p>
    <w:p w:rsidR="00892C71" w:rsidRDefault="005F3513">
      <w:pPr>
        <w:pStyle w:val="HTML"/>
        <w:ind w:firstLineChars="200" w:firstLine="420"/>
        <w:rPr>
          <w:rFonts w:hAnsi="Times New Roman"/>
          <w:color w:val="000000"/>
          <w:sz w:val="21"/>
        </w:rPr>
      </w:pPr>
      <w:r>
        <w:rPr>
          <w:rFonts w:hAnsi="Times New Roman" w:hint="eastAsia"/>
          <w:color w:val="000000"/>
          <w:sz w:val="21"/>
        </w:rPr>
        <w:t>应根据当地作物灌溉试验资料确定；无灌溉试验资料时，可参考邻近地区资料，也可根据当地气象资料采用彭曼法、水面蒸发强度法计算确定，还可参照表2规定取用。</w:t>
      </w:r>
    </w:p>
    <w:p w:rsidR="00F01FE5" w:rsidRDefault="005F3513">
      <w:pPr>
        <w:pStyle w:val="aff2"/>
        <w:spacing w:before="156" w:after="156"/>
      </w:pPr>
      <w:r>
        <w:rPr>
          <w:rFonts w:hint="eastAsia"/>
        </w:rPr>
        <w:t xml:space="preserve">作物设计耗水强度  </w:t>
      </w:r>
    </w:p>
    <w:p w:rsidR="00892C71" w:rsidRDefault="005F3513" w:rsidP="00F01FE5">
      <w:pPr>
        <w:pStyle w:val="aff2"/>
        <w:numPr>
          <w:ilvl w:val="0"/>
          <w:numId w:val="0"/>
        </w:numPr>
        <w:spacing w:before="156" w:after="156"/>
        <w:jc w:val="right"/>
      </w:pPr>
      <w:r>
        <w:rPr>
          <w:rFonts w:hint="eastAsia"/>
        </w:rPr>
        <w:t>单位：</w:t>
      </w:r>
      <w:proofErr w:type="gramStart"/>
      <w:r>
        <w:rPr>
          <w:rFonts w:hint="eastAsia"/>
        </w:rPr>
        <w:t>mm/d</w:t>
      </w:r>
      <w:proofErr w:type="gramEnd"/>
    </w:p>
    <w:tbl>
      <w:tblPr>
        <w:tblStyle w:val="affff6"/>
        <w:tblW w:w="937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173"/>
        <w:gridCol w:w="1173"/>
        <w:gridCol w:w="1173"/>
        <w:gridCol w:w="1173"/>
        <w:gridCol w:w="1170"/>
        <w:gridCol w:w="1170"/>
        <w:gridCol w:w="1171"/>
        <w:gridCol w:w="1171"/>
      </w:tblGrid>
      <w:tr w:rsidR="00892C71" w:rsidRPr="001426EA">
        <w:trPr>
          <w:tblHeader/>
          <w:jc w:val="center"/>
        </w:trPr>
        <w:tc>
          <w:tcPr>
            <w:tcW w:w="1173" w:type="dxa"/>
            <w:vMerge w:val="restart"/>
            <w:tcBorders>
              <w:top w:val="single" w:sz="8" w:space="0" w:color="auto"/>
            </w:tcBorders>
            <w:shd w:val="clear" w:color="auto" w:fill="auto"/>
            <w:vAlign w:val="center"/>
          </w:tcPr>
          <w:p w:rsidR="00892C71" w:rsidRPr="001426EA" w:rsidRDefault="005F3513">
            <w:pPr>
              <w:pStyle w:val="afffffffff2"/>
              <w:rPr>
                <w:rFonts w:hAnsi="宋体"/>
                <w:szCs w:val="18"/>
              </w:rPr>
            </w:pPr>
            <w:r w:rsidRPr="001426EA">
              <w:rPr>
                <w:rFonts w:hAnsi="宋体"/>
                <w:szCs w:val="18"/>
              </w:rPr>
              <w:t>作物</w:t>
            </w:r>
          </w:p>
        </w:tc>
        <w:tc>
          <w:tcPr>
            <w:tcW w:w="3519" w:type="dxa"/>
            <w:gridSpan w:val="3"/>
            <w:tcBorders>
              <w:top w:val="single" w:sz="8" w:space="0" w:color="auto"/>
              <w:bottom w:val="single" w:sz="8" w:space="0" w:color="auto"/>
            </w:tcBorders>
            <w:shd w:val="clear" w:color="auto" w:fill="auto"/>
            <w:vAlign w:val="center"/>
          </w:tcPr>
          <w:p w:rsidR="00892C71" w:rsidRPr="001426EA" w:rsidRDefault="005F3513">
            <w:pPr>
              <w:pStyle w:val="afffffffff2"/>
              <w:rPr>
                <w:rFonts w:hAnsi="宋体"/>
                <w:szCs w:val="18"/>
              </w:rPr>
            </w:pPr>
            <w:r w:rsidRPr="001426EA">
              <w:rPr>
                <w:rFonts w:hAnsi="宋体"/>
                <w:szCs w:val="18"/>
              </w:rPr>
              <w:t>设计耗水强度</w:t>
            </w:r>
          </w:p>
        </w:tc>
        <w:tc>
          <w:tcPr>
            <w:tcW w:w="1170" w:type="dxa"/>
            <w:vMerge w:val="restart"/>
            <w:tcBorders>
              <w:top w:val="single" w:sz="8" w:space="0" w:color="auto"/>
            </w:tcBorders>
            <w:shd w:val="clear" w:color="auto" w:fill="auto"/>
            <w:vAlign w:val="center"/>
          </w:tcPr>
          <w:p w:rsidR="00892C71" w:rsidRPr="001426EA" w:rsidRDefault="005F3513">
            <w:pPr>
              <w:pStyle w:val="afffffffff2"/>
              <w:rPr>
                <w:rFonts w:hAnsi="宋体"/>
                <w:szCs w:val="18"/>
              </w:rPr>
            </w:pPr>
            <w:r w:rsidRPr="001426EA">
              <w:rPr>
                <w:rFonts w:hAnsi="宋体"/>
                <w:szCs w:val="18"/>
              </w:rPr>
              <w:t>作物</w:t>
            </w:r>
          </w:p>
        </w:tc>
        <w:tc>
          <w:tcPr>
            <w:tcW w:w="3512" w:type="dxa"/>
            <w:gridSpan w:val="3"/>
            <w:tcBorders>
              <w:top w:val="single" w:sz="8" w:space="0" w:color="auto"/>
              <w:bottom w:val="single" w:sz="8" w:space="0" w:color="auto"/>
            </w:tcBorders>
            <w:shd w:val="clear" w:color="auto" w:fill="auto"/>
            <w:vAlign w:val="center"/>
          </w:tcPr>
          <w:p w:rsidR="00892C71" w:rsidRPr="001426EA" w:rsidRDefault="005F3513">
            <w:pPr>
              <w:pStyle w:val="afffffffff2"/>
              <w:rPr>
                <w:rFonts w:hAnsi="宋体"/>
                <w:szCs w:val="18"/>
              </w:rPr>
            </w:pPr>
            <w:r w:rsidRPr="001426EA">
              <w:rPr>
                <w:rFonts w:hAnsi="宋体"/>
                <w:szCs w:val="18"/>
              </w:rPr>
              <w:t>设计耗水强度</w:t>
            </w:r>
          </w:p>
        </w:tc>
      </w:tr>
      <w:tr w:rsidR="00892C71" w:rsidRPr="001426EA">
        <w:trPr>
          <w:jc w:val="center"/>
        </w:trPr>
        <w:tc>
          <w:tcPr>
            <w:tcW w:w="1173" w:type="dxa"/>
            <w:vMerge/>
            <w:shd w:val="clear" w:color="auto" w:fill="auto"/>
            <w:vAlign w:val="center"/>
          </w:tcPr>
          <w:p w:rsidR="00892C71" w:rsidRPr="001426EA" w:rsidRDefault="00892C71">
            <w:pPr>
              <w:pStyle w:val="afffffffff2"/>
              <w:rPr>
                <w:rFonts w:hAnsi="宋体"/>
                <w:szCs w:val="18"/>
              </w:rPr>
            </w:pPr>
          </w:p>
        </w:tc>
        <w:tc>
          <w:tcPr>
            <w:tcW w:w="1173" w:type="dxa"/>
            <w:tcBorders>
              <w:top w:val="single" w:sz="8" w:space="0" w:color="auto"/>
            </w:tcBorders>
            <w:shd w:val="clear" w:color="auto" w:fill="auto"/>
            <w:vAlign w:val="center"/>
          </w:tcPr>
          <w:p w:rsidR="00892C71" w:rsidRPr="001426EA" w:rsidRDefault="005F3513">
            <w:pPr>
              <w:pStyle w:val="afffffffff2"/>
              <w:rPr>
                <w:rFonts w:hAnsi="宋体"/>
                <w:szCs w:val="18"/>
              </w:rPr>
            </w:pPr>
            <w:r w:rsidRPr="001426EA">
              <w:rPr>
                <w:rFonts w:hAnsi="宋体"/>
                <w:szCs w:val="18"/>
              </w:rPr>
              <w:t>滴灌</w:t>
            </w:r>
          </w:p>
        </w:tc>
        <w:tc>
          <w:tcPr>
            <w:tcW w:w="1173" w:type="dxa"/>
            <w:tcBorders>
              <w:top w:val="single" w:sz="8" w:space="0" w:color="auto"/>
            </w:tcBorders>
            <w:shd w:val="clear" w:color="auto" w:fill="auto"/>
            <w:vAlign w:val="center"/>
          </w:tcPr>
          <w:p w:rsidR="00892C71" w:rsidRPr="001426EA" w:rsidRDefault="005F3513">
            <w:pPr>
              <w:pStyle w:val="afffffffff2"/>
              <w:rPr>
                <w:rFonts w:hAnsi="宋体"/>
                <w:szCs w:val="18"/>
              </w:rPr>
            </w:pPr>
            <w:r w:rsidRPr="001426EA">
              <w:rPr>
                <w:rFonts w:hAnsi="宋体"/>
                <w:szCs w:val="18"/>
              </w:rPr>
              <w:t>小管出流</w:t>
            </w:r>
          </w:p>
        </w:tc>
        <w:tc>
          <w:tcPr>
            <w:tcW w:w="1173" w:type="dxa"/>
            <w:tcBorders>
              <w:top w:val="single" w:sz="8" w:space="0" w:color="auto"/>
            </w:tcBorders>
            <w:shd w:val="clear" w:color="auto" w:fill="auto"/>
            <w:vAlign w:val="center"/>
          </w:tcPr>
          <w:p w:rsidR="00892C71" w:rsidRPr="001426EA" w:rsidRDefault="005F3513">
            <w:pPr>
              <w:pStyle w:val="afffffffff2"/>
              <w:rPr>
                <w:rFonts w:hAnsi="宋体"/>
                <w:szCs w:val="18"/>
              </w:rPr>
            </w:pPr>
            <w:r w:rsidRPr="001426EA">
              <w:rPr>
                <w:rFonts w:hAnsi="宋体"/>
                <w:szCs w:val="18"/>
              </w:rPr>
              <w:t>微喷灌</w:t>
            </w:r>
          </w:p>
        </w:tc>
        <w:tc>
          <w:tcPr>
            <w:tcW w:w="1170" w:type="dxa"/>
            <w:vMerge/>
            <w:shd w:val="clear" w:color="auto" w:fill="auto"/>
            <w:vAlign w:val="center"/>
          </w:tcPr>
          <w:p w:rsidR="00892C71" w:rsidRPr="001426EA" w:rsidRDefault="00892C71">
            <w:pPr>
              <w:pStyle w:val="afffffffff2"/>
              <w:rPr>
                <w:rFonts w:hAnsi="宋体"/>
                <w:szCs w:val="18"/>
              </w:rPr>
            </w:pPr>
          </w:p>
        </w:tc>
        <w:tc>
          <w:tcPr>
            <w:tcW w:w="1170" w:type="dxa"/>
            <w:tcBorders>
              <w:top w:val="single" w:sz="8" w:space="0" w:color="auto"/>
            </w:tcBorders>
            <w:shd w:val="clear" w:color="auto" w:fill="auto"/>
            <w:vAlign w:val="center"/>
          </w:tcPr>
          <w:p w:rsidR="00892C71" w:rsidRPr="001426EA" w:rsidRDefault="005F3513">
            <w:pPr>
              <w:pStyle w:val="afffffffff2"/>
              <w:rPr>
                <w:rFonts w:hAnsi="宋体"/>
                <w:szCs w:val="18"/>
              </w:rPr>
            </w:pPr>
            <w:r w:rsidRPr="001426EA">
              <w:rPr>
                <w:rFonts w:hAnsi="宋体"/>
                <w:szCs w:val="18"/>
              </w:rPr>
              <w:t>滴灌</w:t>
            </w:r>
          </w:p>
        </w:tc>
        <w:tc>
          <w:tcPr>
            <w:tcW w:w="1171" w:type="dxa"/>
            <w:tcBorders>
              <w:top w:val="single" w:sz="8" w:space="0" w:color="auto"/>
            </w:tcBorders>
            <w:shd w:val="clear" w:color="auto" w:fill="auto"/>
            <w:vAlign w:val="center"/>
          </w:tcPr>
          <w:p w:rsidR="00892C71" w:rsidRPr="001426EA" w:rsidRDefault="005F3513">
            <w:pPr>
              <w:pStyle w:val="afffffffff2"/>
              <w:rPr>
                <w:rFonts w:hAnsi="宋体"/>
                <w:szCs w:val="18"/>
              </w:rPr>
            </w:pPr>
            <w:r w:rsidRPr="001426EA">
              <w:rPr>
                <w:rFonts w:hAnsi="宋体"/>
                <w:szCs w:val="18"/>
              </w:rPr>
              <w:t>小管出流</w:t>
            </w:r>
          </w:p>
        </w:tc>
        <w:tc>
          <w:tcPr>
            <w:tcW w:w="1171" w:type="dxa"/>
            <w:tcBorders>
              <w:top w:val="single" w:sz="8" w:space="0" w:color="auto"/>
            </w:tcBorders>
            <w:shd w:val="clear" w:color="auto" w:fill="auto"/>
            <w:vAlign w:val="center"/>
          </w:tcPr>
          <w:p w:rsidR="00892C71" w:rsidRPr="001426EA" w:rsidRDefault="005F3513">
            <w:pPr>
              <w:pStyle w:val="afffffffff2"/>
              <w:rPr>
                <w:rFonts w:hAnsi="宋体"/>
                <w:szCs w:val="18"/>
              </w:rPr>
            </w:pPr>
            <w:r w:rsidRPr="001426EA">
              <w:rPr>
                <w:rFonts w:hAnsi="宋体"/>
                <w:szCs w:val="18"/>
              </w:rPr>
              <w:t>微喷灌</w:t>
            </w:r>
          </w:p>
        </w:tc>
      </w:tr>
      <w:tr w:rsidR="00892C71" w:rsidRPr="001426EA">
        <w:trPr>
          <w:jc w:val="center"/>
        </w:trPr>
        <w:tc>
          <w:tcPr>
            <w:tcW w:w="1173" w:type="dxa"/>
            <w:shd w:val="clear" w:color="auto" w:fill="auto"/>
            <w:vAlign w:val="center"/>
          </w:tcPr>
          <w:p w:rsidR="00892C71" w:rsidRPr="001426EA" w:rsidRDefault="005F3513">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西红柿</w:t>
            </w:r>
          </w:p>
        </w:tc>
        <w:tc>
          <w:tcPr>
            <w:tcW w:w="1173" w:type="dxa"/>
            <w:shd w:val="clear" w:color="auto" w:fill="auto"/>
            <w:vAlign w:val="center"/>
          </w:tcPr>
          <w:p w:rsidR="00892C71" w:rsidRPr="001426EA" w:rsidRDefault="005F3513">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3</w:t>
            </w:r>
            <w:r w:rsidR="001426EA" w:rsidRPr="003219DE">
              <w:rPr>
                <w:rFonts w:ascii="Times New Roman" w:hAnsi="Times New Roman"/>
                <w:color w:val="000000"/>
                <w:kern w:val="0"/>
                <w:sz w:val="18"/>
                <w:szCs w:val="18"/>
              </w:rPr>
              <w:t>~</w:t>
            </w:r>
            <w:r w:rsidRPr="001426EA">
              <w:rPr>
                <w:rFonts w:ascii="宋体" w:hAnsi="宋体"/>
                <w:color w:val="000000"/>
                <w:kern w:val="0"/>
                <w:sz w:val="18"/>
                <w:szCs w:val="18"/>
              </w:rPr>
              <w:t>4</w:t>
            </w:r>
          </w:p>
        </w:tc>
        <w:tc>
          <w:tcPr>
            <w:tcW w:w="1173" w:type="dxa"/>
            <w:shd w:val="clear" w:color="auto" w:fill="auto"/>
            <w:vAlign w:val="center"/>
          </w:tcPr>
          <w:p w:rsidR="00892C71" w:rsidRPr="001426EA" w:rsidRDefault="005F3513">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w:t>
            </w:r>
          </w:p>
        </w:tc>
        <w:tc>
          <w:tcPr>
            <w:tcW w:w="1173" w:type="dxa"/>
            <w:shd w:val="clear" w:color="auto" w:fill="auto"/>
            <w:vAlign w:val="center"/>
          </w:tcPr>
          <w:p w:rsidR="00892C71" w:rsidRPr="001426EA" w:rsidRDefault="005F3513">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w:t>
            </w:r>
          </w:p>
        </w:tc>
        <w:tc>
          <w:tcPr>
            <w:tcW w:w="1170" w:type="dxa"/>
            <w:shd w:val="clear" w:color="auto" w:fill="auto"/>
            <w:vAlign w:val="center"/>
          </w:tcPr>
          <w:p w:rsidR="00892C71" w:rsidRPr="001426EA" w:rsidRDefault="005F3513">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其他蔬菜</w:t>
            </w:r>
          </w:p>
        </w:tc>
        <w:tc>
          <w:tcPr>
            <w:tcW w:w="1170" w:type="dxa"/>
            <w:shd w:val="clear" w:color="auto" w:fill="auto"/>
            <w:vAlign w:val="center"/>
          </w:tcPr>
          <w:p w:rsidR="00892C71" w:rsidRPr="001426EA" w:rsidRDefault="005F3513" w:rsidP="001426EA">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2</w:t>
            </w:r>
            <w:r w:rsidR="001426EA" w:rsidRPr="003219DE">
              <w:rPr>
                <w:rFonts w:ascii="Times New Roman" w:hAnsi="Times New Roman"/>
                <w:color w:val="000000"/>
                <w:kern w:val="0"/>
                <w:sz w:val="18"/>
                <w:szCs w:val="18"/>
              </w:rPr>
              <w:t>~</w:t>
            </w:r>
            <w:r w:rsidRPr="001426EA">
              <w:rPr>
                <w:rFonts w:ascii="宋体" w:hAnsi="宋体"/>
                <w:color w:val="000000"/>
                <w:kern w:val="0"/>
                <w:sz w:val="18"/>
                <w:szCs w:val="18"/>
              </w:rPr>
              <w:t>3</w:t>
            </w:r>
          </w:p>
        </w:tc>
        <w:tc>
          <w:tcPr>
            <w:tcW w:w="1171" w:type="dxa"/>
            <w:shd w:val="clear" w:color="auto" w:fill="auto"/>
            <w:vAlign w:val="center"/>
          </w:tcPr>
          <w:p w:rsidR="00892C71" w:rsidRPr="001426EA" w:rsidRDefault="005F3513">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w:t>
            </w:r>
          </w:p>
        </w:tc>
        <w:tc>
          <w:tcPr>
            <w:tcW w:w="1171" w:type="dxa"/>
            <w:shd w:val="clear" w:color="auto" w:fill="auto"/>
            <w:vAlign w:val="center"/>
          </w:tcPr>
          <w:p w:rsidR="00892C71" w:rsidRPr="001426EA" w:rsidRDefault="005F3513" w:rsidP="001426EA">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3</w:t>
            </w:r>
            <w:r w:rsidR="001426EA" w:rsidRPr="003219DE">
              <w:rPr>
                <w:rFonts w:ascii="Times New Roman" w:hAnsi="Times New Roman"/>
                <w:color w:val="000000"/>
                <w:kern w:val="0"/>
                <w:sz w:val="18"/>
                <w:szCs w:val="18"/>
              </w:rPr>
              <w:t>~</w:t>
            </w:r>
            <w:r w:rsidRPr="001426EA">
              <w:rPr>
                <w:rFonts w:ascii="宋体" w:hAnsi="宋体"/>
                <w:color w:val="000000"/>
                <w:kern w:val="0"/>
                <w:sz w:val="18"/>
                <w:szCs w:val="18"/>
              </w:rPr>
              <w:t>4</w:t>
            </w:r>
          </w:p>
        </w:tc>
      </w:tr>
      <w:tr w:rsidR="00892C71" w:rsidRPr="001426EA">
        <w:trPr>
          <w:jc w:val="center"/>
        </w:trPr>
        <w:tc>
          <w:tcPr>
            <w:tcW w:w="1173" w:type="dxa"/>
            <w:shd w:val="clear" w:color="auto" w:fill="auto"/>
            <w:vAlign w:val="center"/>
          </w:tcPr>
          <w:p w:rsidR="00892C71" w:rsidRPr="001426EA" w:rsidRDefault="005F3513">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黄  瓜</w:t>
            </w:r>
          </w:p>
        </w:tc>
        <w:tc>
          <w:tcPr>
            <w:tcW w:w="1173" w:type="dxa"/>
            <w:shd w:val="clear" w:color="auto" w:fill="auto"/>
            <w:vAlign w:val="center"/>
          </w:tcPr>
          <w:p w:rsidR="00892C71" w:rsidRPr="001426EA" w:rsidRDefault="005F3513">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4</w:t>
            </w:r>
            <w:r w:rsidR="001426EA" w:rsidRPr="003219DE">
              <w:rPr>
                <w:rFonts w:ascii="Times New Roman" w:hAnsi="Times New Roman"/>
                <w:color w:val="000000"/>
                <w:kern w:val="0"/>
                <w:sz w:val="18"/>
                <w:szCs w:val="18"/>
              </w:rPr>
              <w:t>~</w:t>
            </w:r>
            <w:r w:rsidRPr="001426EA">
              <w:rPr>
                <w:rFonts w:ascii="宋体" w:hAnsi="宋体"/>
                <w:color w:val="000000"/>
                <w:kern w:val="0"/>
                <w:sz w:val="18"/>
                <w:szCs w:val="18"/>
              </w:rPr>
              <w:t>5</w:t>
            </w:r>
          </w:p>
        </w:tc>
        <w:tc>
          <w:tcPr>
            <w:tcW w:w="1173" w:type="dxa"/>
            <w:shd w:val="clear" w:color="auto" w:fill="auto"/>
            <w:vAlign w:val="center"/>
          </w:tcPr>
          <w:p w:rsidR="00892C71" w:rsidRPr="001426EA" w:rsidRDefault="005F3513">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w:t>
            </w:r>
          </w:p>
        </w:tc>
        <w:tc>
          <w:tcPr>
            <w:tcW w:w="1173" w:type="dxa"/>
            <w:shd w:val="clear" w:color="auto" w:fill="auto"/>
            <w:vAlign w:val="center"/>
          </w:tcPr>
          <w:p w:rsidR="00892C71" w:rsidRPr="001426EA" w:rsidRDefault="005F3513">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w:t>
            </w:r>
          </w:p>
        </w:tc>
        <w:tc>
          <w:tcPr>
            <w:tcW w:w="1170" w:type="dxa"/>
            <w:shd w:val="clear" w:color="auto" w:fill="auto"/>
            <w:vAlign w:val="center"/>
          </w:tcPr>
          <w:p w:rsidR="00892C71" w:rsidRPr="001426EA" w:rsidRDefault="005F3513">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 xml:space="preserve">葡  </w:t>
            </w:r>
            <w:proofErr w:type="gramStart"/>
            <w:r w:rsidRPr="001426EA">
              <w:rPr>
                <w:rFonts w:ascii="宋体" w:hAnsi="宋体"/>
                <w:color w:val="000000"/>
                <w:kern w:val="0"/>
                <w:sz w:val="18"/>
                <w:szCs w:val="18"/>
              </w:rPr>
              <w:t>萄</w:t>
            </w:r>
            <w:proofErr w:type="gramEnd"/>
          </w:p>
        </w:tc>
        <w:tc>
          <w:tcPr>
            <w:tcW w:w="1170" w:type="dxa"/>
            <w:shd w:val="clear" w:color="auto" w:fill="auto"/>
            <w:vAlign w:val="center"/>
          </w:tcPr>
          <w:p w:rsidR="00892C71" w:rsidRPr="001426EA" w:rsidRDefault="005F3513" w:rsidP="001426EA">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3</w:t>
            </w:r>
            <w:r w:rsidR="001426EA" w:rsidRPr="003219DE">
              <w:rPr>
                <w:rFonts w:ascii="Times New Roman" w:hAnsi="Times New Roman"/>
                <w:color w:val="000000"/>
                <w:kern w:val="0"/>
                <w:sz w:val="18"/>
                <w:szCs w:val="18"/>
              </w:rPr>
              <w:t>~</w:t>
            </w:r>
            <w:r w:rsidRPr="001426EA">
              <w:rPr>
                <w:rFonts w:ascii="宋体" w:hAnsi="宋体"/>
                <w:color w:val="000000"/>
                <w:kern w:val="0"/>
                <w:sz w:val="18"/>
                <w:szCs w:val="18"/>
              </w:rPr>
              <w:t>4</w:t>
            </w:r>
          </w:p>
        </w:tc>
        <w:tc>
          <w:tcPr>
            <w:tcW w:w="1171" w:type="dxa"/>
            <w:shd w:val="clear" w:color="auto" w:fill="auto"/>
            <w:vAlign w:val="center"/>
          </w:tcPr>
          <w:p w:rsidR="00892C71" w:rsidRPr="001426EA" w:rsidRDefault="005F3513" w:rsidP="001426EA">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4</w:t>
            </w:r>
            <w:r w:rsidR="001426EA" w:rsidRPr="003219DE">
              <w:rPr>
                <w:rFonts w:ascii="Times New Roman" w:hAnsi="Times New Roman"/>
                <w:color w:val="000000"/>
                <w:kern w:val="0"/>
                <w:sz w:val="18"/>
                <w:szCs w:val="18"/>
              </w:rPr>
              <w:t>~</w:t>
            </w:r>
            <w:r w:rsidRPr="001426EA">
              <w:rPr>
                <w:rFonts w:ascii="宋体" w:hAnsi="宋体"/>
                <w:color w:val="000000"/>
                <w:kern w:val="0"/>
                <w:sz w:val="18"/>
                <w:szCs w:val="18"/>
              </w:rPr>
              <w:t>5</w:t>
            </w:r>
          </w:p>
        </w:tc>
        <w:tc>
          <w:tcPr>
            <w:tcW w:w="1171" w:type="dxa"/>
            <w:shd w:val="clear" w:color="auto" w:fill="auto"/>
            <w:vAlign w:val="center"/>
          </w:tcPr>
          <w:p w:rsidR="00892C71" w:rsidRPr="001426EA" w:rsidRDefault="005F3513">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w:t>
            </w:r>
          </w:p>
        </w:tc>
      </w:tr>
      <w:tr w:rsidR="00892C71" w:rsidRPr="001426EA">
        <w:trPr>
          <w:jc w:val="center"/>
        </w:trPr>
        <w:tc>
          <w:tcPr>
            <w:tcW w:w="1173" w:type="dxa"/>
            <w:shd w:val="clear" w:color="auto" w:fill="auto"/>
            <w:vAlign w:val="center"/>
          </w:tcPr>
          <w:p w:rsidR="00892C71" w:rsidRPr="001426EA" w:rsidRDefault="005F3513">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 xml:space="preserve">青  </w:t>
            </w:r>
            <w:proofErr w:type="gramStart"/>
            <w:r w:rsidRPr="001426EA">
              <w:rPr>
                <w:rFonts w:ascii="宋体" w:hAnsi="宋体"/>
                <w:color w:val="000000"/>
                <w:kern w:val="0"/>
                <w:sz w:val="18"/>
                <w:szCs w:val="18"/>
              </w:rPr>
              <w:t>椒</w:t>
            </w:r>
            <w:proofErr w:type="gramEnd"/>
          </w:p>
        </w:tc>
        <w:tc>
          <w:tcPr>
            <w:tcW w:w="1173" w:type="dxa"/>
            <w:shd w:val="clear" w:color="auto" w:fill="auto"/>
            <w:vAlign w:val="center"/>
          </w:tcPr>
          <w:p w:rsidR="00892C71" w:rsidRPr="001426EA" w:rsidRDefault="005F3513" w:rsidP="001426EA">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3</w:t>
            </w:r>
            <w:r w:rsidR="001426EA" w:rsidRPr="003219DE">
              <w:rPr>
                <w:rFonts w:ascii="Times New Roman" w:hAnsi="Times New Roman"/>
                <w:color w:val="000000"/>
                <w:kern w:val="0"/>
                <w:sz w:val="18"/>
                <w:szCs w:val="18"/>
              </w:rPr>
              <w:t>~</w:t>
            </w:r>
            <w:r w:rsidRPr="001426EA">
              <w:rPr>
                <w:rFonts w:ascii="宋体" w:hAnsi="宋体"/>
                <w:color w:val="000000"/>
                <w:kern w:val="0"/>
                <w:sz w:val="18"/>
                <w:szCs w:val="18"/>
              </w:rPr>
              <w:t>4</w:t>
            </w:r>
          </w:p>
        </w:tc>
        <w:tc>
          <w:tcPr>
            <w:tcW w:w="1173" w:type="dxa"/>
            <w:shd w:val="clear" w:color="auto" w:fill="auto"/>
            <w:vAlign w:val="center"/>
          </w:tcPr>
          <w:p w:rsidR="00892C71" w:rsidRPr="001426EA" w:rsidRDefault="005F3513">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w:t>
            </w:r>
          </w:p>
        </w:tc>
        <w:tc>
          <w:tcPr>
            <w:tcW w:w="1173" w:type="dxa"/>
            <w:shd w:val="clear" w:color="auto" w:fill="auto"/>
            <w:vAlign w:val="center"/>
          </w:tcPr>
          <w:p w:rsidR="00892C71" w:rsidRPr="001426EA" w:rsidRDefault="005F3513">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w:t>
            </w:r>
          </w:p>
        </w:tc>
        <w:tc>
          <w:tcPr>
            <w:tcW w:w="1170" w:type="dxa"/>
            <w:shd w:val="clear" w:color="auto" w:fill="auto"/>
            <w:vAlign w:val="center"/>
          </w:tcPr>
          <w:p w:rsidR="00892C71" w:rsidRPr="001426EA" w:rsidRDefault="005F3513">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瓜  类</w:t>
            </w:r>
          </w:p>
        </w:tc>
        <w:tc>
          <w:tcPr>
            <w:tcW w:w="1170" w:type="dxa"/>
            <w:shd w:val="clear" w:color="auto" w:fill="auto"/>
            <w:vAlign w:val="center"/>
          </w:tcPr>
          <w:p w:rsidR="00892C71" w:rsidRPr="001426EA" w:rsidRDefault="005F3513" w:rsidP="001426EA">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3</w:t>
            </w:r>
            <w:r w:rsidR="001426EA" w:rsidRPr="003219DE">
              <w:rPr>
                <w:rFonts w:ascii="Times New Roman" w:hAnsi="Times New Roman"/>
                <w:color w:val="000000"/>
                <w:kern w:val="0"/>
                <w:sz w:val="18"/>
                <w:szCs w:val="18"/>
              </w:rPr>
              <w:t>~</w:t>
            </w:r>
            <w:r w:rsidRPr="001426EA">
              <w:rPr>
                <w:rFonts w:ascii="宋体" w:hAnsi="宋体"/>
                <w:color w:val="000000"/>
                <w:kern w:val="0"/>
                <w:sz w:val="18"/>
                <w:szCs w:val="18"/>
              </w:rPr>
              <w:t>6</w:t>
            </w:r>
          </w:p>
        </w:tc>
        <w:tc>
          <w:tcPr>
            <w:tcW w:w="1171" w:type="dxa"/>
            <w:shd w:val="clear" w:color="auto" w:fill="auto"/>
            <w:vAlign w:val="center"/>
          </w:tcPr>
          <w:p w:rsidR="00892C71" w:rsidRPr="001426EA" w:rsidRDefault="005F3513" w:rsidP="001426EA">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4</w:t>
            </w:r>
            <w:r w:rsidR="001426EA" w:rsidRPr="003219DE">
              <w:rPr>
                <w:rFonts w:ascii="Times New Roman" w:hAnsi="Times New Roman"/>
                <w:color w:val="000000"/>
                <w:kern w:val="0"/>
                <w:sz w:val="18"/>
                <w:szCs w:val="18"/>
              </w:rPr>
              <w:t>~</w:t>
            </w:r>
            <w:r w:rsidRPr="001426EA">
              <w:rPr>
                <w:rFonts w:ascii="宋体" w:hAnsi="宋体"/>
                <w:color w:val="000000"/>
                <w:kern w:val="0"/>
                <w:sz w:val="18"/>
                <w:szCs w:val="18"/>
              </w:rPr>
              <w:t>6</w:t>
            </w:r>
          </w:p>
        </w:tc>
        <w:tc>
          <w:tcPr>
            <w:tcW w:w="1171" w:type="dxa"/>
            <w:shd w:val="clear" w:color="auto" w:fill="auto"/>
            <w:vAlign w:val="center"/>
          </w:tcPr>
          <w:p w:rsidR="00892C71" w:rsidRPr="001426EA" w:rsidRDefault="005F3513" w:rsidP="001426EA">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4</w:t>
            </w:r>
            <w:r w:rsidR="001426EA" w:rsidRPr="003219DE">
              <w:rPr>
                <w:rFonts w:ascii="Times New Roman" w:hAnsi="Times New Roman"/>
                <w:color w:val="000000"/>
                <w:kern w:val="0"/>
                <w:sz w:val="18"/>
                <w:szCs w:val="18"/>
              </w:rPr>
              <w:t>~</w:t>
            </w:r>
            <w:r w:rsidRPr="001426EA">
              <w:rPr>
                <w:rFonts w:ascii="宋体" w:hAnsi="宋体"/>
                <w:color w:val="000000"/>
                <w:kern w:val="0"/>
                <w:sz w:val="18"/>
                <w:szCs w:val="18"/>
              </w:rPr>
              <w:t>7</w:t>
            </w:r>
          </w:p>
        </w:tc>
      </w:tr>
      <w:tr w:rsidR="00892C71" w:rsidRPr="001426EA">
        <w:trPr>
          <w:jc w:val="center"/>
        </w:trPr>
        <w:tc>
          <w:tcPr>
            <w:tcW w:w="1173" w:type="dxa"/>
            <w:shd w:val="clear" w:color="auto" w:fill="auto"/>
            <w:vAlign w:val="center"/>
          </w:tcPr>
          <w:p w:rsidR="00892C71" w:rsidRPr="001426EA" w:rsidRDefault="005F3513">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生  菜</w:t>
            </w:r>
          </w:p>
        </w:tc>
        <w:tc>
          <w:tcPr>
            <w:tcW w:w="1173" w:type="dxa"/>
            <w:shd w:val="clear" w:color="auto" w:fill="auto"/>
            <w:vAlign w:val="center"/>
          </w:tcPr>
          <w:p w:rsidR="00892C71" w:rsidRPr="001426EA" w:rsidRDefault="005F3513" w:rsidP="001426EA">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2</w:t>
            </w:r>
            <w:r w:rsidR="001426EA" w:rsidRPr="003219DE">
              <w:rPr>
                <w:rFonts w:ascii="Times New Roman" w:hAnsi="Times New Roman"/>
                <w:color w:val="000000"/>
                <w:kern w:val="0"/>
                <w:sz w:val="18"/>
                <w:szCs w:val="18"/>
              </w:rPr>
              <w:t>~</w:t>
            </w:r>
            <w:r w:rsidRPr="001426EA">
              <w:rPr>
                <w:rFonts w:ascii="宋体" w:hAnsi="宋体"/>
                <w:color w:val="000000"/>
                <w:kern w:val="0"/>
                <w:sz w:val="18"/>
                <w:szCs w:val="18"/>
              </w:rPr>
              <w:t>3</w:t>
            </w:r>
          </w:p>
        </w:tc>
        <w:tc>
          <w:tcPr>
            <w:tcW w:w="1173" w:type="dxa"/>
            <w:shd w:val="clear" w:color="auto" w:fill="auto"/>
            <w:vAlign w:val="center"/>
          </w:tcPr>
          <w:p w:rsidR="00892C71" w:rsidRPr="001426EA" w:rsidRDefault="005F3513">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w:t>
            </w:r>
          </w:p>
        </w:tc>
        <w:tc>
          <w:tcPr>
            <w:tcW w:w="1173" w:type="dxa"/>
            <w:shd w:val="clear" w:color="auto" w:fill="auto"/>
            <w:vAlign w:val="center"/>
          </w:tcPr>
          <w:p w:rsidR="00892C71" w:rsidRPr="001426EA" w:rsidRDefault="005F3513" w:rsidP="001426EA">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3</w:t>
            </w:r>
            <w:r w:rsidR="001426EA" w:rsidRPr="003219DE">
              <w:rPr>
                <w:rFonts w:ascii="Times New Roman" w:hAnsi="Times New Roman"/>
                <w:color w:val="000000"/>
                <w:kern w:val="0"/>
                <w:sz w:val="18"/>
                <w:szCs w:val="18"/>
              </w:rPr>
              <w:t>~</w:t>
            </w:r>
            <w:r w:rsidRPr="001426EA">
              <w:rPr>
                <w:rFonts w:ascii="宋体" w:hAnsi="宋体"/>
                <w:color w:val="000000"/>
                <w:kern w:val="0"/>
                <w:sz w:val="18"/>
                <w:szCs w:val="18"/>
              </w:rPr>
              <w:t>4</w:t>
            </w:r>
          </w:p>
        </w:tc>
        <w:tc>
          <w:tcPr>
            <w:tcW w:w="1170" w:type="dxa"/>
            <w:shd w:val="clear" w:color="auto" w:fill="auto"/>
            <w:vAlign w:val="center"/>
          </w:tcPr>
          <w:p w:rsidR="00892C71" w:rsidRPr="001426EA" w:rsidRDefault="005F3513">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果  树</w:t>
            </w:r>
          </w:p>
        </w:tc>
        <w:tc>
          <w:tcPr>
            <w:tcW w:w="1170" w:type="dxa"/>
            <w:shd w:val="clear" w:color="auto" w:fill="auto"/>
            <w:vAlign w:val="center"/>
          </w:tcPr>
          <w:p w:rsidR="00892C71" w:rsidRPr="001426EA" w:rsidRDefault="005F3513" w:rsidP="001426EA">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3</w:t>
            </w:r>
            <w:r w:rsidR="001426EA" w:rsidRPr="003219DE">
              <w:rPr>
                <w:rFonts w:ascii="Times New Roman" w:hAnsi="Times New Roman"/>
                <w:color w:val="000000"/>
                <w:kern w:val="0"/>
                <w:sz w:val="18"/>
                <w:szCs w:val="18"/>
              </w:rPr>
              <w:t>~</w:t>
            </w:r>
            <w:r w:rsidRPr="001426EA">
              <w:rPr>
                <w:rFonts w:ascii="宋体" w:hAnsi="宋体"/>
                <w:color w:val="000000"/>
                <w:kern w:val="0"/>
                <w:sz w:val="18"/>
                <w:szCs w:val="18"/>
              </w:rPr>
              <w:t>5</w:t>
            </w:r>
          </w:p>
        </w:tc>
        <w:tc>
          <w:tcPr>
            <w:tcW w:w="1171" w:type="dxa"/>
            <w:shd w:val="clear" w:color="auto" w:fill="auto"/>
            <w:vAlign w:val="center"/>
          </w:tcPr>
          <w:p w:rsidR="00892C71" w:rsidRPr="001426EA" w:rsidRDefault="005F3513" w:rsidP="001426EA">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4</w:t>
            </w:r>
            <w:r w:rsidR="001426EA" w:rsidRPr="003219DE">
              <w:rPr>
                <w:rFonts w:ascii="Times New Roman" w:hAnsi="Times New Roman"/>
                <w:color w:val="000000"/>
                <w:kern w:val="0"/>
                <w:sz w:val="18"/>
                <w:szCs w:val="18"/>
              </w:rPr>
              <w:t>~</w:t>
            </w:r>
            <w:r w:rsidRPr="001426EA">
              <w:rPr>
                <w:rFonts w:ascii="宋体" w:hAnsi="宋体"/>
                <w:color w:val="000000"/>
                <w:kern w:val="0"/>
                <w:sz w:val="18"/>
                <w:szCs w:val="18"/>
              </w:rPr>
              <w:t>5</w:t>
            </w:r>
          </w:p>
        </w:tc>
        <w:tc>
          <w:tcPr>
            <w:tcW w:w="1171" w:type="dxa"/>
            <w:shd w:val="clear" w:color="auto" w:fill="auto"/>
            <w:vAlign w:val="center"/>
          </w:tcPr>
          <w:p w:rsidR="00892C71" w:rsidRPr="001426EA" w:rsidRDefault="005F3513" w:rsidP="001426EA">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4</w:t>
            </w:r>
            <w:r w:rsidR="001426EA" w:rsidRPr="003219DE">
              <w:rPr>
                <w:rFonts w:ascii="Times New Roman" w:hAnsi="Times New Roman"/>
                <w:color w:val="000000"/>
                <w:kern w:val="0"/>
                <w:sz w:val="18"/>
                <w:szCs w:val="18"/>
              </w:rPr>
              <w:t>~</w:t>
            </w:r>
            <w:r w:rsidRPr="001426EA">
              <w:rPr>
                <w:rFonts w:ascii="宋体" w:hAnsi="宋体"/>
                <w:color w:val="000000"/>
                <w:kern w:val="0"/>
                <w:sz w:val="18"/>
                <w:szCs w:val="18"/>
              </w:rPr>
              <w:t>6</w:t>
            </w:r>
          </w:p>
        </w:tc>
      </w:tr>
    </w:tbl>
    <w:p w:rsidR="00892C71" w:rsidRPr="000D27F9" w:rsidRDefault="005F3513" w:rsidP="000D27F9">
      <w:pPr>
        <w:pStyle w:val="affe"/>
        <w:spacing w:before="156" w:after="156"/>
        <w:ind w:left="0"/>
      </w:pPr>
      <w:r w:rsidRPr="000D27F9">
        <w:rPr>
          <w:rFonts w:hint="eastAsia"/>
        </w:rPr>
        <w:t>管道系统布置原则</w:t>
      </w:r>
    </w:p>
    <w:p w:rsidR="00892C71" w:rsidRDefault="005F3513" w:rsidP="001F1DE1">
      <w:pPr>
        <w:pStyle w:val="affffffff9"/>
      </w:pPr>
      <w:r>
        <w:rPr>
          <w:rFonts w:hint="eastAsia"/>
        </w:rPr>
        <w:t>应根据地块形状、面积大小、温室与大棚布置情况确定灌溉系统，采用树枝状、环状</w:t>
      </w:r>
      <w:proofErr w:type="gramStart"/>
      <w:r>
        <w:rPr>
          <w:rFonts w:hint="eastAsia"/>
        </w:rPr>
        <w:t>或枝环结合</w:t>
      </w:r>
      <w:proofErr w:type="gramEnd"/>
      <w:r>
        <w:rPr>
          <w:rFonts w:hint="eastAsia"/>
        </w:rPr>
        <w:t>状管网布置。</w:t>
      </w:r>
    </w:p>
    <w:p w:rsidR="00892C71" w:rsidRDefault="005F3513" w:rsidP="001F1DE1">
      <w:pPr>
        <w:pStyle w:val="affffffff9"/>
      </w:pPr>
      <w:r>
        <w:rPr>
          <w:rFonts w:hint="eastAsia"/>
        </w:rPr>
        <w:lastRenderedPageBreak/>
        <w:t>管道</w:t>
      </w:r>
      <w:proofErr w:type="gramStart"/>
      <w:r>
        <w:rPr>
          <w:rFonts w:hint="eastAsia"/>
        </w:rPr>
        <w:t>分级由毛管开始</w:t>
      </w:r>
      <w:proofErr w:type="gramEnd"/>
      <w:r>
        <w:rPr>
          <w:rFonts w:hint="eastAsia"/>
        </w:rPr>
        <w:t>依次向上分为支管、分干管和干管。</w:t>
      </w:r>
    </w:p>
    <w:p w:rsidR="00892C71" w:rsidRDefault="005F3513" w:rsidP="001F1DE1">
      <w:pPr>
        <w:pStyle w:val="affffffff9"/>
      </w:pPr>
      <w:r>
        <w:rPr>
          <w:rFonts w:hint="eastAsia"/>
        </w:rPr>
        <w:t>上下级管道宜垂直布置，减少折点。</w:t>
      </w:r>
    </w:p>
    <w:p w:rsidR="00892C71" w:rsidRPr="000D27F9" w:rsidRDefault="005F3513" w:rsidP="000D27F9">
      <w:pPr>
        <w:pStyle w:val="affe"/>
        <w:spacing w:before="156" w:after="156"/>
        <w:ind w:left="0"/>
      </w:pPr>
      <w:r w:rsidRPr="000D27F9">
        <w:rPr>
          <w:rFonts w:hint="eastAsia"/>
        </w:rPr>
        <w:t>灌溉制度</w:t>
      </w:r>
    </w:p>
    <w:p w:rsidR="003A64A7" w:rsidRPr="00CD6F03" w:rsidRDefault="005F3513" w:rsidP="001F1DE1">
      <w:pPr>
        <w:pStyle w:val="affffffff9"/>
      </w:pPr>
      <w:r w:rsidRPr="00CD6F03">
        <w:rPr>
          <w:rFonts w:hint="eastAsia"/>
        </w:rPr>
        <w:t>作物设计最大净灌水定额，可按式（</w:t>
      </w:r>
      <w:r w:rsidR="00CD6F03" w:rsidRPr="00CD6F03">
        <w:rPr>
          <w:rFonts w:hint="eastAsia"/>
        </w:rPr>
        <w:t>4</w:t>
      </w:r>
      <w:r w:rsidRPr="00CD6F03">
        <w:rPr>
          <w:rFonts w:hint="eastAsia"/>
        </w:rPr>
        <w:t>）计算确定</w:t>
      </w:r>
      <w:r w:rsidR="003A64A7" w:rsidRPr="00CD6F03">
        <w:rPr>
          <w:rFonts w:hint="eastAsia"/>
        </w:rPr>
        <w:t>：</w:t>
      </w:r>
    </w:p>
    <w:p w:rsidR="00892C71" w:rsidRDefault="005F3513">
      <w:pPr>
        <w:pStyle w:val="affffffa"/>
      </w:pPr>
      <w:r>
        <w:tab/>
      </w:r>
      <m:oMath>
        <m:sSub>
          <m:sSubPr>
            <m:ctrlPr>
              <w:rPr>
                <w:rFonts w:ascii="Cambria Math" w:hAnsi="Cambria Math"/>
                <w:i/>
                <w:kern w:val="0"/>
                <w:szCs w:val="20"/>
              </w:rPr>
            </m:ctrlPr>
          </m:sSubPr>
          <m:e>
            <m:r>
              <w:rPr>
                <w:rFonts w:ascii="Cambria Math" w:hAnsi="Cambria Math"/>
              </w:rPr>
              <m:t>m</m:t>
            </m:r>
          </m:e>
          <m:sub>
            <m:r>
              <w:rPr>
                <w:rFonts w:ascii="Cambria Math" w:hAnsi="Cambria Math"/>
              </w:rPr>
              <m:t>max</m:t>
            </m:r>
          </m:sub>
        </m:sSub>
        <m:r>
          <w:rPr>
            <w:rFonts w:ascii="Cambria Math" w:hAnsi="Cambria Math"/>
          </w:rPr>
          <m:t>=γzp(</m:t>
        </m:r>
        <m:sSub>
          <m:sSubPr>
            <m:ctrlPr>
              <w:rPr>
                <w:rFonts w:ascii="Cambria Math" w:hAnsi="Cambria Math"/>
                <w:i/>
                <w:kern w:val="0"/>
                <w:szCs w:val="20"/>
              </w:rPr>
            </m:ctrlPr>
          </m:sSubPr>
          <m:e>
            <m:r>
              <w:rPr>
                <w:rFonts w:ascii="Cambria Math" w:hAnsi="Cambria Math"/>
              </w:rPr>
              <m:t>θ</m:t>
            </m:r>
          </m:e>
          <m:sub>
            <m:r>
              <w:rPr>
                <w:rFonts w:ascii="Cambria Math" w:hAnsi="Cambria Math"/>
              </w:rPr>
              <m:t>max</m:t>
            </m:r>
          </m:sub>
        </m:sSub>
        <m:r>
          <w:rPr>
            <w:rFonts w:ascii="Cambria Math" w:hAnsi="Cambria Math"/>
          </w:rPr>
          <m:t>-</m:t>
        </m:r>
        <m:sSub>
          <m:sSubPr>
            <m:ctrlPr>
              <w:rPr>
                <w:rFonts w:ascii="Cambria Math" w:hAnsi="Cambria Math"/>
                <w:i/>
                <w:kern w:val="0"/>
                <w:szCs w:val="20"/>
              </w:rPr>
            </m:ctrlPr>
          </m:sSubPr>
          <m:e>
            <m:r>
              <w:rPr>
                <w:rFonts w:ascii="Cambria Math" w:hAnsi="Cambria Math"/>
              </w:rPr>
              <m:t>θ</m:t>
            </m:r>
          </m:e>
          <m:sub>
            <m:r>
              <w:rPr>
                <w:rFonts w:ascii="Cambria Math" w:hAnsi="Cambria Math"/>
              </w:rPr>
              <m:t>min</m:t>
            </m:r>
          </m:sub>
        </m:sSub>
        <m:r>
          <w:rPr>
            <w:rFonts w:ascii="Cambria Math" w:hAnsi="Cambria Math"/>
          </w:rPr>
          <m:t>)</m:t>
        </m:r>
      </m:oMath>
      <w:r>
        <w:rPr>
          <w:rFonts w:ascii="微软雅黑" w:eastAsia="微软雅黑" w:hAnsi="微软雅黑"/>
        </w:rPr>
        <w:tab/>
      </w:r>
      <w:r>
        <w:t>(</w:t>
      </w:r>
      <w:r w:rsidR="00C70742">
        <w:fldChar w:fldCharType="begin"/>
      </w:r>
      <w:r>
        <w:instrText xml:space="preserve"> AUTONUM </w:instrText>
      </w:r>
      <w:r w:rsidR="00C70742">
        <w:fldChar w:fldCharType="end"/>
      </w:r>
      <w:r>
        <w:t>)</w:t>
      </w:r>
    </w:p>
    <w:p w:rsidR="00892C71" w:rsidRDefault="005F3513">
      <w:pPr>
        <w:pStyle w:val="affffd"/>
        <w:ind w:firstLine="420"/>
      </w:pPr>
      <w:r>
        <w:rPr>
          <w:rFonts w:hint="eastAsia"/>
        </w:rPr>
        <w:t>式中：</w:t>
      </w:r>
    </w:p>
    <w:p w:rsidR="00892C71" w:rsidRDefault="005F3513">
      <w:pPr>
        <w:snapToGrid w:val="0"/>
        <w:ind w:firstLineChars="200" w:firstLine="420"/>
        <w:rPr>
          <w:rFonts w:ascii="Times New Roman" w:hAnsi="Times New Roman"/>
          <w:color w:val="000000"/>
          <w:kern w:val="0"/>
        </w:rPr>
      </w:pPr>
      <w:r w:rsidRPr="00C70742">
        <w:rPr>
          <w:rFonts w:ascii="Times New Roman" w:hAnsi="Times New Roman"/>
          <w:position w:val="-12"/>
        </w:rPr>
        <w:object w:dxaOrig="49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pt;height:18.35pt" o:ole="">
            <v:imagedata r:id="rId25" o:title=""/>
          </v:shape>
          <o:OLEObject Type="Embed" ProgID="Equation.3" ShapeID="_x0000_i1025" DrawAspect="Content" ObjectID="_1718111512" r:id="rId26"/>
        </w:object>
      </w:r>
      <w:r>
        <w:rPr>
          <w:rFonts w:ascii="Times New Roman" w:hAnsi="Times New Roman"/>
          <w:spacing w:val="4"/>
        </w:rPr>
        <w:t>——</w:t>
      </w:r>
      <w:r>
        <w:rPr>
          <w:rFonts w:ascii="Times New Roman" w:hAnsi="Times New Roman"/>
          <w:color w:val="000000"/>
          <w:kern w:val="0"/>
        </w:rPr>
        <w:t>最大净灌水定额，单位为毫米（</w:t>
      </w:r>
      <w:r>
        <w:rPr>
          <w:rFonts w:ascii="Times New Roman" w:hAnsi="Times New Roman"/>
          <w:color w:val="000000"/>
          <w:kern w:val="0"/>
        </w:rPr>
        <w:t>mm</w:t>
      </w:r>
      <w:r>
        <w:rPr>
          <w:rFonts w:ascii="Times New Roman" w:hAnsi="Times New Roman"/>
          <w:color w:val="000000"/>
          <w:kern w:val="0"/>
        </w:rPr>
        <w:t>）；</w:t>
      </w:r>
      <w:r>
        <w:rPr>
          <w:rFonts w:ascii="Times New Roman" w:hAnsi="Times New Roman"/>
          <w:color w:val="000000"/>
          <w:kern w:val="0"/>
        </w:rPr>
        <w:t xml:space="preserve"> </w:t>
      </w:r>
    </w:p>
    <w:p w:rsidR="00892C71" w:rsidRDefault="005F3513">
      <w:pPr>
        <w:snapToGrid w:val="0"/>
        <w:ind w:firstLineChars="200" w:firstLine="420"/>
        <w:rPr>
          <w:rFonts w:ascii="Times New Roman" w:hAnsi="Times New Roman"/>
          <w:color w:val="000000"/>
          <w:kern w:val="0"/>
        </w:rPr>
      </w:pPr>
      <w:r w:rsidRPr="00C70742">
        <w:rPr>
          <w:rFonts w:ascii="Times New Roman" w:hAnsi="Times New Roman"/>
          <w:position w:val="-10"/>
        </w:rPr>
        <w:object w:dxaOrig="195" w:dyaOrig="255">
          <v:shape id="_x0000_i1026" type="#_x0000_t75" style="width:9.8pt;height:13.1pt" o:ole="">
            <v:imagedata r:id="rId27" o:title=""/>
          </v:shape>
          <o:OLEObject Type="Embed" ProgID="Equation.3" ShapeID="_x0000_i1026" DrawAspect="Content" ObjectID="_1718111513" r:id="rId28"/>
        </w:object>
      </w:r>
      <w:r>
        <w:rPr>
          <w:rFonts w:ascii="Times New Roman" w:hAnsi="Times New Roman"/>
        </w:rPr>
        <w:t xml:space="preserve">   </w:t>
      </w:r>
      <w:r>
        <w:rPr>
          <w:rFonts w:ascii="Times New Roman" w:hAnsi="Times New Roman"/>
          <w:spacing w:val="4"/>
        </w:rPr>
        <w:t>——</w:t>
      </w:r>
      <w:r>
        <w:rPr>
          <w:rFonts w:ascii="Times New Roman" w:hAnsi="Times New Roman"/>
          <w:color w:val="000000"/>
          <w:kern w:val="0"/>
        </w:rPr>
        <w:t>土壤容重，单位</w:t>
      </w:r>
      <w:proofErr w:type="gramStart"/>
      <w:r>
        <w:rPr>
          <w:rFonts w:ascii="Times New Roman" w:hAnsi="Times New Roman"/>
          <w:color w:val="000000"/>
          <w:kern w:val="0"/>
        </w:rPr>
        <w:t>为克每立方厘米</w:t>
      </w:r>
      <w:proofErr w:type="gramEnd"/>
      <w:r>
        <w:rPr>
          <w:rFonts w:ascii="Times New Roman" w:hAnsi="Times New Roman"/>
          <w:color w:val="000000"/>
          <w:kern w:val="0"/>
        </w:rPr>
        <w:t>（</w:t>
      </w:r>
      <w:r>
        <w:rPr>
          <w:rFonts w:ascii="Times New Roman" w:hAnsi="Times New Roman"/>
          <w:color w:val="000000"/>
          <w:kern w:val="0"/>
        </w:rPr>
        <w:t>g/cm</w:t>
      </w:r>
      <w:r>
        <w:rPr>
          <w:rFonts w:ascii="Times New Roman" w:hAnsi="Times New Roman"/>
          <w:color w:val="000000"/>
          <w:kern w:val="0"/>
          <w:vertAlign w:val="superscript"/>
        </w:rPr>
        <w:t>3</w:t>
      </w:r>
      <w:r>
        <w:rPr>
          <w:rFonts w:ascii="Times New Roman" w:hAnsi="Times New Roman"/>
          <w:color w:val="000000"/>
          <w:kern w:val="0"/>
        </w:rPr>
        <w:t>）；</w:t>
      </w:r>
    </w:p>
    <w:p w:rsidR="00892C71" w:rsidRDefault="005F3513">
      <w:pPr>
        <w:snapToGrid w:val="0"/>
        <w:ind w:firstLineChars="200" w:firstLine="420"/>
        <w:rPr>
          <w:rFonts w:ascii="Times New Roman" w:hAnsi="Times New Roman"/>
          <w:color w:val="000000"/>
          <w:kern w:val="0"/>
        </w:rPr>
      </w:pPr>
      <w:r w:rsidRPr="00C70742">
        <w:rPr>
          <w:rFonts w:ascii="Times New Roman" w:hAnsi="Times New Roman"/>
          <w:position w:val="-4"/>
        </w:rPr>
        <w:object w:dxaOrig="195" w:dyaOrig="195">
          <v:shape id="_x0000_i1027" type="#_x0000_t75" style="width:9.8pt;height:9.8pt" o:ole="">
            <v:imagedata r:id="rId29" o:title=""/>
          </v:shape>
          <o:OLEObject Type="Embed" ProgID="Equation.3" ShapeID="_x0000_i1027" DrawAspect="Content" ObjectID="_1718111514" r:id="rId30"/>
        </w:object>
      </w:r>
      <w:r>
        <w:rPr>
          <w:rFonts w:ascii="Times New Roman" w:hAnsi="Times New Roman"/>
        </w:rPr>
        <w:t xml:space="preserve">   </w:t>
      </w:r>
      <w:r>
        <w:rPr>
          <w:rFonts w:ascii="Times New Roman" w:hAnsi="Times New Roman"/>
          <w:spacing w:val="4"/>
        </w:rPr>
        <w:t>——</w:t>
      </w:r>
      <w:r>
        <w:rPr>
          <w:rFonts w:ascii="Times New Roman" w:hAnsi="Times New Roman"/>
          <w:color w:val="000000"/>
          <w:kern w:val="0"/>
        </w:rPr>
        <w:t>土壤计划湿润层深度，单位为毫米（</w:t>
      </w:r>
      <w:r>
        <w:rPr>
          <w:rFonts w:ascii="Times New Roman" w:hAnsi="Times New Roman" w:hint="eastAsia"/>
          <w:color w:val="000000"/>
          <w:kern w:val="0"/>
        </w:rPr>
        <w:t>m</w:t>
      </w:r>
      <w:r>
        <w:rPr>
          <w:rFonts w:ascii="Times New Roman" w:hAnsi="Times New Roman"/>
          <w:color w:val="000000"/>
          <w:kern w:val="0"/>
        </w:rPr>
        <w:t>m</w:t>
      </w:r>
      <w:r>
        <w:rPr>
          <w:rFonts w:ascii="Times New Roman" w:hAnsi="Times New Roman"/>
          <w:color w:val="000000"/>
          <w:kern w:val="0"/>
        </w:rPr>
        <w:t>）；</w:t>
      </w:r>
      <w:r>
        <w:rPr>
          <w:rFonts w:ascii="Times New Roman" w:hAnsi="Times New Roman"/>
          <w:color w:val="000000"/>
          <w:kern w:val="0"/>
        </w:rPr>
        <w:t xml:space="preserve"> </w:t>
      </w:r>
    </w:p>
    <w:p w:rsidR="00892C71" w:rsidRDefault="005F3513">
      <w:pPr>
        <w:snapToGrid w:val="0"/>
        <w:ind w:firstLineChars="200" w:firstLine="420"/>
        <w:rPr>
          <w:rFonts w:ascii="Times New Roman" w:hAnsi="Times New Roman"/>
          <w:color w:val="000000"/>
          <w:kern w:val="0"/>
        </w:rPr>
      </w:pPr>
      <w:r w:rsidRPr="00C70742">
        <w:rPr>
          <w:rFonts w:ascii="Times New Roman" w:hAnsi="Times New Roman"/>
          <w:position w:val="-10"/>
        </w:rPr>
        <w:object w:dxaOrig="240" w:dyaOrig="255">
          <v:shape id="_x0000_i1028" type="#_x0000_t75" style="width:11.8pt;height:13.1pt" o:ole="">
            <v:imagedata r:id="rId31" o:title=""/>
          </v:shape>
          <o:OLEObject Type="Embed" ProgID="Equation.3" ShapeID="_x0000_i1028" DrawAspect="Content" ObjectID="_1718111515" r:id="rId32"/>
        </w:object>
      </w:r>
      <w:r>
        <w:rPr>
          <w:rFonts w:ascii="Times New Roman" w:hAnsi="Times New Roman"/>
        </w:rPr>
        <w:t xml:space="preserve">   </w:t>
      </w:r>
      <w:r>
        <w:rPr>
          <w:rFonts w:ascii="Times New Roman" w:hAnsi="Times New Roman"/>
          <w:spacing w:val="4"/>
        </w:rPr>
        <w:t>——</w:t>
      </w:r>
      <w:r>
        <w:rPr>
          <w:rFonts w:ascii="Times New Roman" w:hAnsi="Times New Roman"/>
          <w:color w:val="000000"/>
          <w:kern w:val="0"/>
        </w:rPr>
        <w:t>设计土壤湿润比；</w:t>
      </w:r>
    </w:p>
    <w:p w:rsidR="00892C71" w:rsidRDefault="005F3513">
      <w:pPr>
        <w:snapToGrid w:val="0"/>
        <w:ind w:firstLineChars="200" w:firstLine="420"/>
        <w:rPr>
          <w:rFonts w:ascii="Times New Roman" w:hAnsi="Times New Roman"/>
          <w:color w:val="000000"/>
          <w:kern w:val="0"/>
        </w:rPr>
      </w:pPr>
      <w:r w:rsidRPr="00C70742">
        <w:rPr>
          <w:rFonts w:ascii="Times New Roman" w:hAnsi="Times New Roman"/>
          <w:position w:val="-12"/>
        </w:rPr>
        <w:object w:dxaOrig="435" w:dyaOrig="360">
          <v:shape id="_x0000_i1029" type="#_x0000_t75" style="width:22.25pt;height:18.35pt" o:ole="">
            <v:imagedata r:id="rId33" o:title=""/>
          </v:shape>
          <o:OLEObject Type="Embed" ProgID="Equation.3" ShapeID="_x0000_i1029" DrawAspect="Content" ObjectID="_1718111516" r:id="rId34"/>
        </w:object>
      </w:r>
      <w:r>
        <w:rPr>
          <w:rFonts w:ascii="Times New Roman" w:hAnsi="Times New Roman"/>
        </w:rPr>
        <w:t xml:space="preserve"> </w:t>
      </w:r>
      <w:r>
        <w:rPr>
          <w:rFonts w:ascii="Times New Roman" w:hAnsi="Times New Roman"/>
          <w:spacing w:val="4"/>
        </w:rPr>
        <w:t>——</w:t>
      </w:r>
      <w:r>
        <w:rPr>
          <w:rFonts w:ascii="Times New Roman" w:hAnsi="Times New Roman"/>
          <w:color w:val="000000"/>
          <w:kern w:val="0"/>
        </w:rPr>
        <w:t>适宜土壤含水率上限（占干土重量的百分比），取田间持水量的</w:t>
      </w:r>
      <w:r>
        <w:rPr>
          <w:rFonts w:ascii="Times New Roman" w:hAnsi="Times New Roman"/>
          <w:color w:val="000000"/>
          <w:kern w:val="0"/>
        </w:rPr>
        <w:t>80%~100%</w:t>
      </w:r>
      <w:r>
        <w:rPr>
          <w:rFonts w:ascii="Times New Roman" w:hAnsi="Times New Roman"/>
          <w:color w:val="000000"/>
          <w:kern w:val="0"/>
        </w:rPr>
        <w:t>；</w:t>
      </w:r>
    </w:p>
    <w:p w:rsidR="00892C71" w:rsidRDefault="005F3513">
      <w:pPr>
        <w:pStyle w:val="affffe"/>
        <w:ind w:firstLine="420"/>
        <w:rPr>
          <w:rFonts w:ascii="Times New Roman"/>
        </w:rPr>
      </w:pPr>
      <w:r w:rsidRPr="00C70742">
        <w:rPr>
          <w:rFonts w:ascii="Times New Roman"/>
          <w:position w:val="-10"/>
        </w:rPr>
        <w:object w:dxaOrig="420" w:dyaOrig="345">
          <v:shape id="_x0000_i1030" type="#_x0000_t75" style="width:20.95pt;height:17pt" o:ole="">
            <v:imagedata r:id="rId35" o:title=""/>
          </v:shape>
          <o:OLEObject Type="Embed" ProgID="Equation.3" ShapeID="_x0000_i1030" DrawAspect="Content" ObjectID="_1718111517" r:id="rId36"/>
        </w:object>
      </w:r>
      <w:r>
        <w:rPr>
          <w:rFonts w:ascii="Times New Roman"/>
        </w:rPr>
        <w:t xml:space="preserve"> </w:t>
      </w:r>
      <w:r>
        <w:rPr>
          <w:rFonts w:ascii="Times New Roman"/>
          <w:spacing w:val="4"/>
          <w:szCs w:val="21"/>
        </w:rPr>
        <w:t>——</w:t>
      </w:r>
      <w:r>
        <w:rPr>
          <w:rFonts w:ascii="Times New Roman"/>
          <w:color w:val="000000"/>
          <w:szCs w:val="21"/>
        </w:rPr>
        <w:t>适宜土壤含水率下限（占干土重量的百分比），取田间持水量的</w:t>
      </w:r>
      <w:r>
        <w:rPr>
          <w:rFonts w:ascii="Times New Roman"/>
          <w:color w:val="000000"/>
          <w:szCs w:val="21"/>
        </w:rPr>
        <w:t>60%</w:t>
      </w:r>
      <w:r>
        <w:rPr>
          <w:rFonts w:ascii="Times New Roman"/>
          <w:color w:val="000000"/>
        </w:rPr>
        <w:t>~</w:t>
      </w:r>
      <w:r>
        <w:rPr>
          <w:rFonts w:ascii="Times New Roman"/>
          <w:color w:val="000000"/>
          <w:szCs w:val="21"/>
        </w:rPr>
        <w:t>80%</w:t>
      </w:r>
      <w:r>
        <w:rPr>
          <w:rFonts w:ascii="Times New Roman"/>
          <w:color w:val="000000"/>
          <w:szCs w:val="21"/>
        </w:rPr>
        <w:t>。</w:t>
      </w:r>
    </w:p>
    <w:p w:rsidR="00892C71" w:rsidRPr="00CD6F03" w:rsidRDefault="005F3513" w:rsidP="001F1DE1">
      <w:pPr>
        <w:pStyle w:val="affffffff9"/>
      </w:pPr>
      <w:r w:rsidRPr="00CD6F03">
        <w:rPr>
          <w:rFonts w:hint="eastAsia"/>
        </w:rPr>
        <w:t>设计灌水周期，按式（</w:t>
      </w:r>
      <w:r w:rsidR="00CD6F03" w:rsidRPr="00CD6F03">
        <w:rPr>
          <w:rFonts w:hint="eastAsia"/>
        </w:rPr>
        <w:t>5</w:t>
      </w:r>
      <w:r w:rsidRPr="00CD6F03">
        <w:rPr>
          <w:rFonts w:hint="eastAsia"/>
        </w:rPr>
        <w:t>）、式（</w:t>
      </w:r>
      <w:r w:rsidR="00CD6F03" w:rsidRPr="00CD6F03">
        <w:rPr>
          <w:rFonts w:hint="eastAsia"/>
        </w:rPr>
        <w:t>6</w:t>
      </w:r>
      <w:r w:rsidRPr="00CD6F03">
        <w:rPr>
          <w:rFonts w:hint="eastAsia"/>
        </w:rPr>
        <w:t>）计算确定：</w:t>
      </w:r>
    </w:p>
    <w:p w:rsidR="00892C71" w:rsidRDefault="005F3513">
      <w:pPr>
        <w:pStyle w:val="affffffa"/>
      </w:pPr>
      <w:r>
        <w:tab/>
      </w:r>
      <m:oMath>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max</m:t>
            </m:r>
          </m:sub>
        </m:sSub>
      </m:oMath>
      <w:r>
        <w:rPr>
          <w:rFonts w:ascii="微软雅黑" w:eastAsia="微软雅黑" w:hAnsi="微软雅黑"/>
        </w:rPr>
        <w:tab/>
      </w:r>
      <w:r>
        <w:t>(</w:t>
      </w:r>
      <w:r w:rsidR="00C70742">
        <w:fldChar w:fldCharType="begin"/>
      </w:r>
      <w:r>
        <w:instrText xml:space="preserve"> AUTONUM </w:instrText>
      </w:r>
      <w:r w:rsidR="00C70742">
        <w:fldChar w:fldCharType="end"/>
      </w:r>
      <w:r>
        <w:t>)</w:t>
      </w:r>
    </w:p>
    <w:p w:rsidR="00892C71" w:rsidRDefault="005F3513">
      <w:pPr>
        <w:pStyle w:val="affffffa"/>
      </w:pPr>
      <w:r>
        <w:tab/>
      </w:r>
      <m:oMath>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max</m:t>
                </m:r>
              </m:sub>
            </m:sSub>
          </m:num>
          <m:den>
            <m:sSub>
              <m:sSubPr>
                <m:ctrlPr>
                  <w:rPr>
                    <w:rFonts w:ascii="Cambria Math" w:hAnsi="Cambria Math"/>
                    <w:i/>
                  </w:rPr>
                </m:ctrlPr>
              </m:sSubPr>
              <m:e>
                <m:r>
                  <w:rPr>
                    <w:rFonts w:ascii="Cambria Math" w:hAnsi="Cambria Math"/>
                  </w:rPr>
                  <m:t>I</m:t>
                </m:r>
              </m:e>
              <m:sub>
                <m:r>
                  <w:rPr>
                    <w:rFonts w:ascii="Cambria Math" w:hAnsi="Cambria Math"/>
                  </w:rPr>
                  <m:t>b</m:t>
                </m:r>
              </m:sub>
            </m:sSub>
          </m:den>
        </m:f>
      </m:oMath>
      <w:r>
        <w:rPr>
          <w:rFonts w:ascii="微软雅黑" w:eastAsia="微软雅黑" w:hAnsi="微软雅黑"/>
        </w:rPr>
        <w:tab/>
      </w:r>
      <w:r>
        <w:t>(</w:t>
      </w:r>
      <w:r w:rsidR="00C70742">
        <w:fldChar w:fldCharType="begin"/>
      </w:r>
      <w:r>
        <w:instrText xml:space="preserve"> AUTONUM </w:instrText>
      </w:r>
      <w:r w:rsidR="00C70742">
        <w:fldChar w:fldCharType="end"/>
      </w:r>
      <w:r>
        <w:t>)</w:t>
      </w:r>
    </w:p>
    <w:p w:rsidR="00892C71" w:rsidRDefault="005F3513">
      <w:pPr>
        <w:pStyle w:val="affffd"/>
        <w:ind w:firstLine="420"/>
      </w:pPr>
      <w:r>
        <w:rPr>
          <w:rFonts w:hint="eastAsia"/>
        </w:rPr>
        <w:t>式中：</w:t>
      </w:r>
    </w:p>
    <w:p w:rsidR="00892C71" w:rsidRDefault="005F3513">
      <w:pPr>
        <w:pStyle w:val="affffd"/>
        <w:ind w:firstLine="420"/>
      </w:pPr>
      <w:r w:rsidRPr="00C70742">
        <w:rPr>
          <w:rFonts w:hint="eastAsia"/>
          <w:position w:val="-4"/>
        </w:rPr>
        <w:object w:dxaOrig="225" w:dyaOrig="255">
          <v:shape id="_x0000_i1031" type="#_x0000_t75" style="width:11.15pt;height:13.1pt" o:ole="">
            <v:imagedata r:id="rId37" o:title=""/>
          </v:shape>
          <o:OLEObject Type="Embed" ProgID="Equation.3" ShapeID="_x0000_i1031" DrawAspect="Content" ObjectID="_1718111518" r:id="rId38"/>
        </w:object>
      </w:r>
      <w:r>
        <w:rPr>
          <w:rFonts w:hint="eastAsia"/>
        </w:rPr>
        <w:t xml:space="preserve">  </w:t>
      </w:r>
      <w:r>
        <w:rPr>
          <w:rFonts w:ascii="宋体" w:hAnsi="宋体" w:hint="eastAsia"/>
          <w:spacing w:val="4"/>
        </w:rPr>
        <w:t>——</w:t>
      </w:r>
      <w:r>
        <w:rPr>
          <w:color w:val="000000"/>
        </w:rPr>
        <w:t>设计灌水周期</w:t>
      </w:r>
      <w:r>
        <w:rPr>
          <w:rFonts w:hint="eastAsia"/>
          <w:color w:val="000000"/>
        </w:rPr>
        <w:t>，单位为天（</w:t>
      </w:r>
      <w:r>
        <w:rPr>
          <w:color w:val="000000"/>
        </w:rPr>
        <w:t>d</w:t>
      </w:r>
      <w:r>
        <w:rPr>
          <w:rFonts w:hint="eastAsia"/>
          <w:color w:val="000000"/>
        </w:rPr>
        <w:t>）</w:t>
      </w:r>
      <w:r>
        <w:rPr>
          <w:color w:val="000000"/>
        </w:rPr>
        <w:t>；</w:t>
      </w:r>
    </w:p>
    <w:p w:rsidR="00892C71" w:rsidRDefault="005F3513">
      <w:pPr>
        <w:snapToGrid w:val="0"/>
        <w:ind w:firstLineChars="200" w:firstLine="420"/>
        <w:rPr>
          <w:color w:val="000000"/>
          <w:kern w:val="0"/>
        </w:rPr>
      </w:pPr>
      <w:r w:rsidRPr="00C70742">
        <w:rPr>
          <w:rFonts w:hint="eastAsia"/>
          <w:position w:val="-12"/>
        </w:rPr>
        <w:object w:dxaOrig="435" w:dyaOrig="360">
          <v:shape id="_x0000_i1032" type="#_x0000_t75" style="width:22.25pt;height:18.35pt" o:ole="">
            <v:imagedata r:id="rId39" o:title=""/>
          </v:shape>
          <o:OLEObject Type="Embed" ProgID="Equation.3" ShapeID="_x0000_i1032" DrawAspect="Content" ObjectID="_1718111519" r:id="rId40"/>
        </w:object>
      </w:r>
      <w:r>
        <w:rPr>
          <w:rFonts w:ascii="宋体" w:hAnsi="宋体" w:hint="eastAsia"/>
          <w:spacing w:val="4"/>
        </w:rPr>
        <w:t>——</w:t>
      </w:r>
      <w:r>
        <w:rPr>
          <w:color w:val="000000"/>
          <w:kern w:val="0"/>
        </w:rPr>
        <w:t>最大灌水周期</w:t>
      </w:r>
      <w:r>
        <w:rPr>
          <w:rFonts w:hint="eastAsia"/>
          <w:color w:val="000000"/>
          <w:kern w:val="0"/>
        </w:rPr>
        <w:t>，单位为天（</w:t>
      </w:r>
      <w:r>
        <w:rPr>
          <w:color w:val="000000"/>
          <w:kern w:val="0"/>
        </w:rPr>
        <w:t>d</w:t>
      </w:r>
      <w:r>
        <w:rPr>
          <w:rFonts w:hint="eastAsia"/>
          <w:color w:val="000000"/>
          <w:kern w:val="0"/>
        </w:rPr>
        <w:t>）</w:t>
      </w:r>
      <w:r>
        <w:rPr>
          <w:color w:val="000000"/>
          <w:kern w:val="0"/>
        </w:rPr>
        <w:t>；</w:t>
      </w:r>
      <w:r>
        <w:rPr>
          <w:color w:val="000000"/>
          <w:kern w:val="0"/>
        </w:rPr>
        <w:t xml:space="preserve"> </w:t>
      </w:r>
    </w:p>
    <w:p w:rsidR="00892C71" w:rsidRDefault="005F3513">
      <w:pPr>
        <w:snapToGrid w:val="0"/>
        <w:ind w:firstLineChars="200" w:firstLine="420"/>
        <w:rPr>
          <w:color w:val="000000"/>
          <w:kern w:val="0"/>
        </w:rPr>
      </w:pPr>
      <w:r w:rsidRPr="00C70742">
        <w:rPr>
          <w:rFonts w:hint="eastAsia"/>
          <w:position w:val="-12"/>
        </w:rPr>
        <w:object w:dxaOrig="255" w:dyaOrig="360">
          <v:shape id="_x0000_i1033" type="#_x0000_t75" style="width:13.1pt;height:18.35pt" o:ole="">
            <v:imagedata r:id="rId41" o:title=""/>
          </v:shape>
          <o:OLEObject Type="Embed" ProgID="Equation.3" ShapeID="_x0000_i1033" DrawAspect="Content" ObjectID="_1718111520" r:id="rId42"/>
        </w:object>
      </w:r>
      <w:r>
        <w:rPr>
          <w:rFonts w:hint="eastAsia"/>
        </w:rPr>
        <w:t xml:space="preserve">  </w:t>
      </w:r>
      <w:r>
        <w:rPr>
          <w:rFonts w:ascii="宋体" w:hAnsi="宋体" w:hint="eastAsia"/>
          <w:spacing w:val="4"/>
        </w:rPr>
        <w:t>——</w:t>
      </w:r>
      <w:r>
        <w:rPr>
          <w:color w:val="000000"/>
          <w:kern w:val="0"/>
        </w:rPr>
        <w:t>设计</w:t>
      </w:r>
      <w:r>
        <w:rPr>
          <w:rFonts w:hint="eastAsia"/>
          <w:color w:val="000000"/>
          <w:kern w:val="0"/>
        </w:rPr>
        <w:t>耗水</w:t>
      </w:r>
      <w:r>
        <w:rPr>
          <w:color w:val="000000"/>
          <w:kern w:val="0"/>
        </w:rPr>
        <w:t>强度</w:t>
      </w:r>
      <w:r>
        <w:rPr>
          <w:rFonts w:hint="eastAsia"/>
          <w:color w:val="000000"/>
          <w:kern w:val="0"/>
        </w:rPr>
        <w:t>，单位为毫米（</w:t>
      </w:r>
      <w:r>
        <w:rPr>
          <w:color w:val="000000"/>
          <w:kern w:val="0"/>
        </w:rPr>
        <w:t>mm</w:t>
      </w:r>
      <w:r>
        <w:rPr>
          <w:rFonts w:hint="eastAsia"/>
          <w:color w:val="000000"/>
          <w:kern w:val="0"/>
        </w:rPr>
        <w:t>）</w:t>
      </w:r>
      <w:r>
        <w:rPr>
          <w:color w:val="000000"/>
          <w:kern w:val="0"/>
        </w:rPr>
        <w:t>；</w:t>
      </w:r>
    </w:p>
    <w:p w:rsidR="00892C71" w:rsidRPr="00CD6F03" w:rsidRDefault="005F3513" w:rsidP="001F1DE1">
      <w:pPr>
        <w:pStyle w:val="affffffff9"/>
      </w:pPr>
      <w:r w:rsidRPr="00CD6F03">
        <w:rPr>
          <w:rFonts w:hint="eastAsia"/>
        </w:rPr>
        <w:t>设计灌水定额，按式（</w:t>
      </w:r>
      <w:r w:rsidR="00CD6F03">
        <w:rPr>
          <w:rFonts w:hint="eastAsia"/>
        </w:rPr>
        <w:t>7</w:t>
      </w:r>
      <w:r w:rsidRPr="00CD6F03">
        <w:rPr>
          <w:rFonts w:hint="eastAsia"/>
        </w:rPr>
        <w:t>）、（</w:t>
      </w:r>
      <w:r w:rsidR="00CD6F03">
        <w:rPr>
          <w:rFonts w:hint="eastAsia"/>
        </w:rPr>
        <w:t>8</w:t>
      </w:r>
      <w:r w:rsidRPr="00CD6F03">
        <w:rPr>
          <w:rFonts w:hint="eastAsia"/>
        </w:rPr>
        <w:t>）计算确定：</w:t>
      </w:r>
    </w:p>
    <w:p w:rsidR="00892C71" w:rsidRDefault="005F3513">
      <w:pPr>
        <w:pStyle w:val="affffffa"/>
      </w:pPr>
      <w:r>
        <w:tab/>
      </w:r>
      <m:oMath>
        <m:sSub>
          <m:sSubPr>
            <m:ctrlPr>
              <w:rPr>
                <w:rFonts w:ascii="Cambria Math" w:hAnsi="Cambria Math"/>
                <w:i/>
              </w:rPr>
            </m:ctrlPr>
          </m:sSubPr>
          <m:e>
            <m:r>
              <w:rPr>
                <w:rFonts w:ascii="Cambria Math" w:hAnsi="Cambria Math"/>
              </w:rPr>
              <m:t>m</m:t>
            </m:r>
          </m:e>
          <m:sub>
            <m:r>
              <w:rPr>
                <w:rFonts w:ascii="Cambria Math" w:hAnsi="Cambria Math"/>
              </w:rPr>
              <m:t>d</m:t>
            </m:r>
          </m:sub>
        </m:sSub>
        <m:r>
          <w:rPr>
            <w:rFonts w:ascii="Cambria Math" w:hAnsi="Cambria Math"/>
          </w:rPr>
          <m:t>=T∙</m:t>
        </m:r>
        <m:sSub>
          <m:sSubPr>
            <m:ctrlPr>
              <w:rPr>
                <w:rFonts w:ascii="Cambria Math" w:hAnsi="Cambria Math"/>
                <w:i/>
              </w:rPr>
            </m:ctrlPr>
          </m:sSubPr>
          <m:e>
            <m:r>
              <w:rPr>
                <w:rFonts w:ascii="Cambria Math" w:hAnsi="Cambria Math"/>
              </w:rPr>
              <m:t>I</m:t>
            </m:r>
          </m:e>
          <m:sub>
            <m:r>
              <w:rPr>
                <w:rFonts w:ascii="Cambria Math" w:hAnsi="Cambria Math"/>
              </w:rPr>
              <m:t>b</m:t>
            </m:r>
          </m:sub>
        </m:sSub>
      </m:oMath>
      <w:r>
        <w:rPr>
          <w:rFonts w:ascii="微软雅黑" w:eastAsia="微软雅黑" w:hAnsi="微软雅黑"/>
        </w:rPr>
        <w:tab/>
      </w:r>
      <w:r>
        <w:t>(</w:t>
      </w:r>
      <w:r w:rsidR="00C70742">
        <w:fldChar w:fldCharType="begin"/>
      </w:r>
      <w:r>
        <w:instrText xml:space="preserve"> AUTONUM </w:instrText>
      </w:r>
      <w:r w:rsidR="00C70742">
        <w:fldChar w:fldCharType="end"/>
      </w:r>
      <w:r>
        <w:t>)</w:t>
      </w:r>
    </w:p>
    <w:p w:rsidR="00892C71" w:rsidRDefault="005F3513">
      <w:pPr>
        <w:pStyle w:val="affffffa"/>
      </w:pPr>
      <w:r>
        <w:tab/>
      </w:r>
      <m:oMath>
        <m:sSup>
          <m:sSupPr>
            <m:ctrlPr>
              <w:rPr>
                <w:rFonts w:ascii="Cambria Math" w:hAnsi="Cambria Math"/>
              </w:rPr>
            </m:ctrlPr>
          </m:sSupPr>
          <m:e>
            <m:r>
              <w:rPr>
                <w:rFonts w:ascii="Cambria Math" w:hAnsi="Cambria Math"/>
              </w:rPr>
              <m:t>m</m:t>
            </m:r>
          </m:e>
          <m:sup>
            <m:r>
              <w:rPr>
                <w:rFonts w:ascii="Cambria Math" w:hAnsi="Cambria Math" w:hint="eastAsia"/>
              </w:rPr>
              <m:t>＇</m:t>
            </m:r>
          </m:sup>
        </m:sSup>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m</m:t>
                </m:r>
              </m:e>
              <m:sub>
                <m:r>
                  <w:rPr>
                    <w:rFonts w:ascii="Cambria Math" w:hAnsi="Cambria Math"/>
                  </w:rPr>
                  <m:t>d</m:t>
                </m:r>
              </m:sub>
            </m:sSub>
          </m:num>
          <m:den>
            <m:r>
              <w:rPr>
                <w:rFonts w:ascii="Cambria Math" w:hAnsi="Cambria Math"/>
              </w:rPr>
              <m:t>η</m:t>
            </m:r>
          </m:den>
        </m:f>
      </m:oMath>
      <w:r>
        <w:rPr>
          <w:rFonts w:ascii="微软雅黑" w:eastAsia="微软雅黑" w:hAnsi="微软雅黑"/>
        </w:rPr>
        <w:tab/>
      </w:r>
      <w:r>
        <w:t>(</w:t>
      </w:r>
      <w:r w:rsidR="00C70742">
        <w:fldChar w:fldCharType="begin"/>
      </w:r>
      <w:r>
        <w:instrText xml:space="preserve"> AUTONUM </w:instrText>
      </w:r>
      <w:r w:rsidR="00C70742">
        <w:fldChar w:fldCharType="end"/>
      </w:r>
      <w:r>
        <w:t>)</w:t>
      </w:r>
    </w:p>
    <w:p w:rsidR="00892C71" w:rsidRDefault="005F3513">
      <w:pPr>
        <w:pStyle w:val="affffd"/>
        <w:ind w:firstLine="420"/>
      </w:pPr>
      <w:r>
        <w:rPr>
          <w:rFonts w:hint="eastAsia"/>
        </w:rPr>
        <w:t>式中：</w:t>
      </w:r>
    </w:p>
    <w:p w:rsidR="00892C71" w:rsidRDefault="005F3513">
      <w:pPr>
        <w:pStyle w:val="affffe"/>
        <w:ind w:firstLine="420"/>
        <w:rPr>
          <w:color w:val="000000"/>
          <w:szCs w:val="21"/>
        </w:rPr>
      </w:pPr>
      <w:r w:rsidRPr="00C70742">
        <w:rPr>
          <w:rFonts w:hint="eastAsia"/>
          <w:position w:val="-12"/>
        </w:rPr>
        <w:object w:dxaOrig="375" w:dyaOrig="360">
          <v:shape id="_x0000_i1034" type="#_x0000_t75" style="width:19pt;height:18.35pt" o:ole="">
            <v:imagedata r:id="rId43" o:title=""/>
          </v:shape>
          <o:OLEObject Type="Embed" ProgID="Equation.3" ShapeID="_x0000_i1034" DrawAspect="Content" ObjectID="_1718111521" r:id="rId44"/>
        </w:object>
      </w:r>
      <w:r>
        <w:rPr>
          <w:rFonts w:hint="eastAsia"/>
        </w:rPr>
        <w:t xml:space="preserve"> </w:t>
      </w:r>
      <w:r>
        <w:rPr>
          <w:rFonts w:hAnsi="宋体" w:hint="eastAsia"/>
          <w:spacing w:val="4"/>
          <w:szCs w:val="21"/>
        </w:rPr>
        <w:t>——</w:t>
      </w:r>
      <w:r>
        <w:rPr>
          <w:color w:val="000000"/>
          <w:szCs w:val="21"/>
        </w:rPr>
        <w:t>设计净灌水定额</w:t>
      </w:r>
      <w:r>
        <w:rPr>
          <w:rFonts w:hint="eastAsia"/>
          <w:color w:val="000000"/>
          <w:szCs w:val="21"/>
        </w:rPr>
        <w:t>，单位为毫米（</w:t>
      </w:r>
      <w:r>
        <w:rPr>
          <w:color w:val="000000"/>
          <w:szCs w:val="21"/>
        </w:rPr>
        <w:t>mm</w:t>
      </w:r>
      <w:r>
        <w:rPr>
          <w:rFonts w:hint="eastAsia"/>
          <w:color w:val="000000"/>
          <w:szCs w:val="21"/>
        </w:rPr>
        <w:t>）；</w:t>
      </w:r>
    </w:p>
    <w:p w:rsidR="00892C71" w:rsidRDefault="003219DE">
      <w:pPr>
        <w:pStyle w:val="affffe"/>
        <w:ind w:firstLine="420"/>
        <w:rPr>
          <w:color w:val="000000"/>
          <w:szCs w:val="21"/>
        </w:rPr>
      </w:pPr>
      <m:oMath>
        <m:sSup>
          <m:sSupPr>
            <m:ctrlPr>
              <w:rPr>
                <w:rFonts w:ascii="Cambria Math" w:hAnsi="Cambria Math"/>
                <w:kern w:val="2"/>
                <w:szCs w:val="21"/>
              </w:rPr>
            </m:ctrlPr>
          </m:sSupPr>
          <m:e>
            <m:r>
              <w:rPr>
                <w:rFonts w:ascii="Cambria Math" w:hAnsi="Cambria Math"/>
              </w:rPr>
              <m:t>m</m:t>
            </m:r>
          </m:e>
          <m:sup>
            <m:r>
              <w:rPr>
                <w:rFonts w:ascii="Cambria Math" w:hAnsi="Cambria Math" w:hint="eastAsia"/>
              </w:rPr>
              <m:t>＇</m:t>
            </m:r>
          </m:sup>
        </m:sSup>
      </m:oMath>
      <w:r w:rsidR="005F3513">
        <w:rPr>
          <w:rFonts w:hAnsi="宋体" w:hint="eastAsia"/>
          <w:spacing w:val="4"/>
          <w:szCs w:val="21"/>
        </w:rPr>
        <w:t>——</w:t>
      </w:r>
      <w:r w:rsidR="005F3513">
        <w:rPr>
          <w:color w:val="000000"/>
          <w:szCs w:val="21"/>
        </w:rPr>
        <w:t>设计</w:t>
      </w:r>
      <w:r w:rsidR="005F3513">
        <w:rPr>
          <w:rFonts w:hint="eastAsia"/>
          <w:color w:val="000000"/>
          <w:szCs w:val="21"/>
        </w:rPr>
        <w:t>毛</w:t>
      </w:r>
      <w:r w:rsidR="005F3513">
        <w:rPr>
          <w:color w:val="000000"/>
          <w:szCs w:val="21"/>
        </w:rPr>
        <w:t>灌水定额</w:t>
      </w:r>
      <w:r w:rsidR="005F3513">
        <w:rPr>
          <w:rFonts w:hint="eastAsia"/>
          <w:color w:val="000000"/>
          <w:szCs w:val="21"/>
        </w:rPr>
        <w:t>，单位为毫米（</w:t>
      </w:r>
      <w:r w:rsidR="005F3513">
        <w:rPr>
          <w:color w:val="000000"/>
          <w:szCs w:val="21"/>
        </w:rPr>
        <w:t>mm</w:t>
      </w:r>
      <w:r w:rsidR="005F3513">
        <w:rPr>
          <w:rFonts w:hint="eastAsia"/>
          <w:color w:val="000000"/>
          <w:szCs w:val="21"/>
        </w:rPr>
        <w:t>）；</w:t>
      </w:r>
    </w:p>
    <w:p w:rsidR="00892C71" w:rsidRDefault="005F3513">
      <w:pPr>
        <w:pStyle w:val="affffe"/>
        <w:ind w:firstLine="420"/>
      </w:pPr>
      <w:r>
        <w:rPr>
          <w:rFonts w:hint="eastAsia"/>
        </w:rPr>
        <w:t xml:space="preserve">η   </w:t>
      </w:r>
      <w:r>
        <w:rPr>
          <w:rFonts w:hAnsi="宋体" w:hint="eastAsia"/>
          <w:spacing w:val="4"/>
          <w:szCs w:val="21"/>
        </w:rPr>
        <w:t>——</w:t>
      </w:r>
      <w:r>
        <w:rPr>
          <w:rFonts w:hint="eastAsia"/>
          <w:color w:val="000000"/>
          <w:szCs w:val="21"/>
        </w:rPr>
        <w:t>灌溉水利用系数；</w:t>
      </w:r>
    </w:p>
    <w:p w:rsidR="00892C71" w:rsidRPr="00CD6F03" w:rsidRDefault="005F3513" w:rsidP="001F1DE1">
      <w:pPr>
        <w:pStyle w:val="affffffff9"/>
      </w:pPr>
      <w:r w:rsidRPr="00CD6F03">
        <w:rPr>
          <w:rFonts w:hint="eastAsia"/>
        </w:rPr>
        <w:t>一次灌水延续时间，按式（</w:t>
      </w:r>
      <w:r w:rsidR="00CD6F03" w:rsidRPr="00CD6F03">
        <w:rPr>
          <w:rFonts w:hint="eastAsia"/>
        </w:rPr>
        <w:t>9</w:t>
      </w:r>
      <w:r w:rsidRPr="00CD6F03">
        <w:rPr>
          <w:rFonts w:hint="eastAsia"/>
        </w:rPr>
        <w:t>）计算确定：</w:t>
      </w:r>
    </w:p>
    <w:p w:rsidR="00892C71" w:rsidRDefault="005F3513">
      <w:pPr>
        <w:pStyle w:val="affffffa"/>
      </w:pPr>
      <w:r>
        <w:tab/>
      </w:r>
      <m:oMath>
        <m:r>
          <w:rPr>
            <w:rFonts w:ascii="Cambria Math" w:hAnsi="Cambria Math"/>
          </w:rPr>
          <m:t>t=</m:t>
        </m:r>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hint="eastAsia"/>
                  </w:rPr>
                  <m:t>＇</m:t>
                </m:r>
              </m:sup>
            </m:sSup>
            <m:sSub>
              <m:sSubPr>
                <m:ctrlPr>
                  <w:rPr>
                    <w:rFonts w:ascii="Cambria Math" w:hAnsi="Cambria Math"/>
                    <w:i/>
                  </w:rPr>
                </m:ctrlPr>
              </m:sSubPr>
              <m:e>
                <m:r>
                  <w:rPr>
                    <w:rFonts w:ascii="Cambria Math" w:hAnsi="Cambria Math"/>
                  </w:rPr>
                  <m:t>S</m:t>
                </m:r>
              </m:e>
              <m:sub>
                <m:r>
                  <w:rPr>
                    <w:rFonts w:ascii="Cambria Math" w:hAnsi="Cambria Math"/>
                  </w:rPr>
                  <m:t>e</m:t>
                </m:r>
              </m:sub>
            </m:sSub>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q</m:t>
            </m:r>
          </m:den>
        </m:f>
      </m:oMath>
      <w:r>
        <w:rPr>
          <w:rFonts w:ascii="微软雅黑" w:eastAsia="微软雅黑" w:hAnsi="微软雅黑"/>
        </w:rPr>
        <w:tab/>
      </w:r>
      <w:r>
        <w:t>(</w:t>
      </w:r>
      <w:r w:rsidR="00C70742">
        <w:fldChar w:fldCharType="begin"/>
      </w:r>
      <w:r>
        <w:instrText xml:space="preserve"> AUTONUM </w:instrText>
      </w:r>
      <w:r w:rsidR="00C70742">
        <w:fldChar w:fldCharType="end"/>
      </w:r>
      <w:r>
        <w:t>)</w:t>
      </w:r>
    </w:p>
    <w:p w:rsidR="00892C71" w:rsidRDefault="005F3513">
      <w:pPr>
        <w:pStyle w:val="affffd"/>
        <w:ind w:firstLine="420"/>
      </w:pPr>
      <w:r>
        <w:rPr>
          <w:rFonts w:hint="eastAsia"/>
        </w:rPr>
        <w:t>式中：</w:t>
      </w:r>
    </w:p>
    <w:p w:rsidR="00892C71" w:rsidRDefault="005F3513">
      <w:pPr>
        <w:ind w:firstLineChars="250" w:firstLine="525"/>
        <w:jc w:val="left"/>
        <w:rPr>
          <w:rFonts w:ascii="Times New Roman" w:hAnsi="Times New Roman"/>
          <w:color w:val="000000"/>
        </w:rPr>
      </w:pPr>
      <w:r>
        <w:rPr>
          <w:rFonts w:ascii="Times New Roman" w:hAnsi="Times New Roman"/>
          <w:i/>
          <w:iCs/>
          <w:color w:val="000000"/>
        </w:rPr>
        <w:t>t</w:t>
      </w:r>
      <w:r>
        <w:rPr>
          <w:rFonts w:ascii="Times New Roman" w:hAnsi="Times New Roman"/>
          <w:color w:val="000000"/>
        </w:rPr>
        <w:t xml:space="preserve">—— </w:t>
      </w:r>
      <w:r>
        <w:rPr>
          <w:rFonts w:ascii="Times New Roman" w:hAnsi="Times New Roman"/>
          <w:color w:val="000000"/>
        </w:rPr>
        <w:t>一次灌水延续时间，单位为小时（</w:t>
      </w:r>
      <w:r>
        <w:rPr>
          <w:rFonts w:ascii="Times New Roman" w:hAnsi="Times New Roman"/>
          <w:color w:val="000000"/>
        </w:rPr>
        <w:t>h</w:t>
      </w:r>
      <w:r>
        <w:rPr>
          <w:rFonts w:ascii="Times New Roman" w:hAnsi="Times New Roman"/>
          <w:color w:val="000000"/>
        </w:rPr>
        <w:t>）；</w:t>
      </w:r>
    </w:p>
    <w:p w:rsidR="00892C71" w:rsidRDefault="005F3513">
      <w:pPr>
        <w:ind w:firstLineChars="250" w:firstLine="525"/>
        <w:jc w:val="left"/>
        <w:rPr>
          <w:rFonts w:ascii="Times New Roman" w:hAnsi="Times New Roman"/>
          <w:color w:val="000000"/>
        </w:rPr>
      </w:pPr>
      <w:r>
        <w:rPr>
          <w:rFonts w:ascii="Times New Roman" w:hAnsi="Times New Roman"/>
          <w:i/>
          <w:iCs/>
          <w:color w:val="000000"/>
        </w:rPr>
        <w:lastRenderedPageBreak/>
        <w:t>S</w:t>
      </w:r>
      <w:r>
        <w:rPr>
          <w:rFonts w:ascii="Times New Roman" w:hAnsi="Times New Roman"/>
          <w:iCs/>
          <w:color w:val="000000"/>
          <w:vertAlign w:val="subscript"/>
        </w:rPr>
        <w:t>e</w:t>
      </w:r>
      <w:r>
        <w:rPr>
          <w:rFonts w:ascii="Times New Roman" w:hAnsi="Times New Roman"/>
          <w:color w:val="000000"/>
        </w:rPr>
        <w:t>——</w:t>
      </w:r>
      <w:r>
        <w:rPr>
          <w:rFonts w:ascii="Times New Roman" w:hAnsi="Times New Roman"/>
          <w:color w:val="000000"/>
        </w:rPr>
        <w:t>灌水器间距，单位为米（</w:t>
      </w:r>
      <w:r>
        <w:rPr>
          <w:rFonts w:ascii="Times New Roman" w:hAnsi="Times New Roman"/>
          <w:color w:val="000000"/>
        </w:rPr>
        <w:t>m</w:t>
      </w:r>
      <w:r>
        <w:rPr>
          <w:rFonts w:ascii="Times New Roman" w:hAnsi="Times New Roman"/>
          <w:color w:val="000000"/>
        </w:rPr>
        <w:t>）；</w:t>
      </w:r>
    </w:p>
    <w:p w:rsidR="00892C71" w:rsidRDefault="005F3513">
      <w:pPr>
        <w:ind w:firstLineChars="250" w:firstLine="525"/>
        <w:jc w:val="left"/>
        <w:rPr>
          <w:rFonts w:ascii="Times New Roman" w:hAnsi="Times New Roman"/>
          <w:color w:val="000000"/>
        </w:rPr>
      </w:pPr>
      <w:r>
        <w:rPr>
          <w:rFonts w:ascii="Times New Roman" w:hAnsi="Times New Roman"/>
          <w:i/>
          <w:iCs/>
          <w:color w:val="000000"/>
        </w:rPr>
        <w:t>S</w:t>
      </w:r>
      <w:r>
        <w:rPr>
          <w:rFonts w:ascii="Times New Roman" w:hAnsi="Times New Roman"/>
          <w:iCs/>
          <w:color w:val="000000"/>
          <w:vertAlign w:val="subscript"/>
        </w:rPr>
        <w:t>i</w:t>
      </w:r>
      <w:r>
        <w:rPr>
          <w:rFonts w:ascii="Times New Roman" w:hAnsi="Times New Roman"/>
          <w:color w:val="000000"/>
        </w:rPr>
        <w:t>——</w:t>
      </w:r>
      <w:r>
        <w:rPr>
          <w:rFonts w:ascii="Times New Roman" w:hAnsi="Times New Roman"/>
          <w:color w:val="000000"/>
        </w:rPr>
        <w:t>毛管间距，单位为米（</w:t>
      </w:r>
      <w:r>
        <w:rPr>
          <w:rFonts w:ascii="Times New Roman" w:hAnsi="Times New Roman"/>
          <w:color w:val="000000"/>
        </w:rPr>
        <w:t>m</w:t>
      </w:r>
      <w:r>
        <w:rPr>
          <w:rFonts w:ascii="Times New Roman" w:hAnsi="Times New Roman"/>
          <w:color w:val="000000"/>
        </w:rPr>
        <w:t>）；</w:t>
      </w:r>
    </w:p>
    <w:p w:rsidR="00892C71" w:rsidRDefault="005F3513">
      <w:pPr>
        <w:ind w:firstLineChars="270" w:firstLine="567"/>
        <w:rPr>
          <w:rFonts w:ascii="Times New Roman" w:hAnsi="Times New Roman"/>
          <w:color w:val="000000"/>
        </w:rPr>
      </w:pPr>
      <w:r>
        <w:rPr>
          <w:rFonts w:ascii="Times New Roman" w:hAnsi="Times New Roman"/>
          <w:i/>
          <w:iCs/>
          <w:color w:val="000000"/>
        </w:rPr>
        <w:t>q</w:t>
      </w:r>
      <w:r>
        <w:rPr>
          <w:rFonts w:ascii="Times New Roman" w:hAnsi="Times New Roman"/>
          <w:color w:val="000000"/>
        </w:rPr>
        <w:t>——</w:t>
      </w:r>
      <w:r>
        <w:rPr>
          <w:rFonts w:ascii="Times New Roman" w:hAnsi="Times New Roman"/>
          <w:color w:val="000000"/>
        </w:rPr>
        <w:t>设计的灌水器出流量，单位为升每小时（</w:t>
      </w:r>
      <w:r>
        <w:rPr>
          <w:rFonts w:ascii="Times New Roman" w:hAnsi="Times New Roman"/>
          <w:color w:val="000000"/>
        </w:rPr>
        <w:t>L/h</w:t>
      </w:r>
      <w:r>
        <w:rPr>
          <w:rFonts w:ascii="Times New Roman" w:hAnsi="Times New Roman"/>
          <w:color w:val="000000"/>
        </w:rPr>
        <w:t>）。</w:t>
      </w:r>
    </w:p>
    <w:p w:rsidR="00892C71" w:rsidRPr="000D27F9" w:rsidRDefault="005F3513" w:rsidP="00624CAC">
      <w:pPr>
        <w:pStyle w:val="affe"/>
        <w:spacing w:before="156" w:after="156"/>
        <w:ind w:left="0"/>
      </w:pPr>
      <w:r w:rsidRPr="000D27F9">
        <w:rPr>
          <w:rFonts w:hint="eastAsia"/>
        </w:rPr>
        <w:t>轮灌制度</w:t>
      </w:r>
    </w:p>
    <w:p w:rsidR="00892C71" w:rsidRDefault="005F3513" w:rsidP="001F1DE1">
      <w:pPr>
        <w:pStyle w:val="affffffff9"/>
      </w:pPr>
      <w:r>
        <w:rPr>
          <w:rFonts w:hint="eastAsia"/>
        </w:rPr>
        <w:t>应编制能满足水力计算和运行管理要求的轮灌制度表。</w:t>
      </w:r>
    </w:p>
    <w:p w:rsidR="00892C71" w:rsidRDefault="005F3513" w:rsidP="001F1DE1">
      <w:pPr>
        <w:pStyle w:val="affffffff9"/>
      </w:pPr>
      <w:r>
        <w:rPr>
          <w:rFonts w:hint="eastAsia"/>
        </w:rPr>
        <w:t>灌溉系统允许的最大轮灌组数按式（</w:t>
      </w:r>
      <w:r w:rsidR="00CD6F03">
        <w:rPr>
          <w:rFonts w:hint="eastAsia"/>
        </w:rPr>
        <w:t>10</w:t>
      </w:r>
      <w:r>
        <w:rPr>
          <w:rFonts w:hint="eastAsia"/>
        </w:rPr>
        <w:t>）计算：</w:t>
      </w:r>
    </w:p>
    <w:p w:rsidR="00892C71" w:rsidRDefault="005F3513">
      <w:pPr>
        <w:pStyle w:val="affffffa"/>
      </w:pPr>
      <w:r>
        <w:tab/>
      </w:r>
      <m:oMath>
        <m:r>
          <w:rPr>
            <w:rFonts w:ascii="Cambria Math" w:hAnsi="Cambria Math"/>
          </w:rPr>
          <m:t>N≤</m:t>
        </m:r>
        <m:f>
          <m:fPr>
            <m:ctrlPr>
              <w:rPr>
                <w:rFonts w:ascii="Cambria Math" w:hAnsi="Cambria Math"/>
                <w:i/>
              </w:rPr>
            </m:ctrlPr>
          </m:fPr>
          <m:num>
            <m:r>
              <w:rPr>
                <w:rFonts w:ascii="Cambria Math" w:hAnsi="Cambria Math"/>
              </w:rPr>
              <m:t>C∙T</m:t>
            </m:r>
          </m:num>
          <m:den>
            <m:r>
              <w:rPr>
                <w:rFonts w:ascii="Cambria Math" w:hAnsi="Cambria Math"/>
              </w:rPr>
              <m:t>t</m:t>
            </m:r>
          </m:den>
        </m:f>
      </m:oMath>
      <w:r>
        <w:rPr>
          <w:rFonts w:ascii="微软雅黑" w:eastAsia="微软雅黑" w:hAnsi="微软雅黑"/>
        </w:rPr>
        <w:tab/>
      </w:r>
      <w:r>
        <w:t>(</w:t>
      </w:r>
      <w:r w:rsidR="00C70742">
        <w:fldChar w:fldCharType="begin"/>
      </w:r>
      <w:r>
        <w:instrText xml:space="preserve"> AUTONUM </w:instrText>
      </w:r>
      <w:r w:rsidR="00C70742">
        <w:fldChar w:fldCharType="end"/>
      </w:r>
      <w:r>
        <w:t>)</w:t>
      </w:r>
    </w:p>
    <w:p w:rsidR="00892C71" w:rsidRDefault="005F3513">
      <w:pPr>
        <w:pStyle w:val="affffd"/>
        <w:ind w:firstLine="420"/>
      </w:pPr>
      <w:r>
        <w:rPr>
          <w:rFonts w:hint="eastAsia"/>
        </w:rPr>
        <w:t>式中：</w:t>
      </w:r>
    </w:p>
    <w:p w:rsidR="00892C71" w:rsidRDefault="005F3513">
      <w:pPr>
        <w:pStyle w:val="affffe"/>
        <w:ind w:firstLineChars="300" w:firstLine="630"/>
        <w:rPr>
          <w:color w:val="000000"/>
        </w:rPr>
      </w:pPr>
      <w:r>
        <w:rPr>
          <w:rFonts w:hint="eastAsia"/>
          <w:i/>
          <w:iCs/>
          <w:color w:val="000000"/>
        </w:rPr>
        <w:t>N</w:t>
      </w:r>
      <w:r>
        <w:rPr>
          <w:rFonts w:hint="eastAsia"/>
          <w:color w:val="000000"/>
        </w:rPr>
        <w:t>——允许最大轮灌组数量，单位为个（</w:t>
      </w:r>
      <w:proofErr w:type="gramStart"/>
      <w:r>
        <w:rPr>
          <w:rFonts w:hint="eastAsia"/>
          <w:color w:val="000000"/>
        </w:rPr>
        <w:t>个</w:t>
      </w:r>
      <w:proofErr w:type="gramEnd"/>
      <w:r>
        <w:rPr>
          <w:rFonts w:hint="eastAsia"/>
          <w:color w:val="000000"/>
        </w:rPr>
        <w:t>）；</w:t>
      </w:r>
    </w:p>
    <w:p w:rsidR="00892C71" w:rsidRDefault="005F3513">
      <w:pPr>
        <w:tabs>
          <w:tab w:val="left" w:pos="720"/>
        </w:tabs>
        <w:ind w:firstLineChars="300" w:firstLine="630"/>
        <w:jc w:val="left"/>
        <w:rPr>
          <w:color w:val="000000"/>
        </w:rPr>
      </w:pPr>
      <w:r>
        <w:rPr>
          <w:rFonts w:hint="eastAsia"/>
          <w:i/>
          <w:iCs/>
          <w:color w:val="000000"/>
        </w:rPr>
        <w:t>c</w:t>
      </w:r>
      <w:r>
        <w:rPr>
          <w:rFonts w:hint="eastAsia"/>
          <w:color w:val="000000"/>
        </w:rPr>
        <w:t>——日工作小时数，单位为小时（</w:t>
      </w:r>
      <w:r>
        <w:rPr>
          <w:rFonts w:hint="eastAsia"/>
          <w:color w:val="000000"/>
        </w:rPr>
        <w:t>h</w:t>
      </w:r>
      <w:r>
        <w:rPr>
          <w:rFonts w:hint="eastAsia"/>
          <w:color w:val="000000"/>
        </w:rPr>
        <w:t>）。</w:t>
      </w:r>
    </w:p>
    <w:p w:rsidR="00892C71" w:rsidRDefault="005F3513" w:rsidP="001F1DE1">
      <w:pPr>
        <w:pStyle w:val="affffffff9"/>
      </w:pPr>
      <w:r>
        <w:rPr>
          <w:rFonts w:hint="eastAsia"/>
        </w:rPr>
        <w:t>设计系统轮灌组数</w:t>
      </w:r>
      <w:r w:rsidRPr="00C70742">
        <w:rPr>
          <w:position w:val="-6"/>
        </w:rPr>
        <w:object w:dxaOrig="315" w:dyaOrig="285">
          <v:shape id="_x0000_i1035" type="#_x0000_t75" style="width:15.7pt;height:15.05pt" o:ole="">
            <v:imagedata r:id="rId45" o:title=""/>
          </v:shape>
          <o:OLEObject Type="Embed" ProgID="Equation.3" ShapeID="_x0000_i1035" DrawAspect="Content" ObjectID="_1718111522" r:id="rId46"/>
        </w:object>
      </w:r>
      <w:r>
        <w:rPr>
          <w:rFonts w:hint="eastAsia"/>
        </w:rPr>
        <w:t>（</w:t>
      </w:r>
      <w:r w:rsidRPr="00C70742">
        <w:rPr>
          <w:position w:val="-6"/>
        </w:rPr>
        <w:object w:dxaOrig="780" w:dyaOrig="285">
          <v:shape id="_x0000_i1036" type="#_x0000_t75" style="width:39.25pt;height:15.05pt" o:ole="">
            <v:imagedata r:id="rId47" o:title=""/>
          </v:shape>
          <o:OLEObject Type="Embed" ProgID="Equation.3" ShapeID="_x0000_i1036" DrawAspect="Content" ObjectID="_1718111523" r:id="rId48"/>
        </w:object>
      </w:r>
      <w:r>
        <w:rPr>
          <w:rFonts w:hint="eastAsia"/>
        </w:rPr>
        <w:t>），宜根据管网系统布置情况，并考虑支管上的压力平衡和用水管理方便等因素综合确定。</w:t>
      </w:r>
    </w:p>
    <w:p w:rsidR="00892C71" w:rsidRDefault="005F3513" w:rsidP="001F1DE1">
      <w:pPr>
        <w:pStyle w:val="affffffff9"/>
      </w:pPr>
      <w:r>
        <w:rPr>
          <w:rFonts w:hint="eastAsia"/>
        </w:rPr>
        <w:t>相同规格的温室或大棚，系统一次灌水允许同时工作的温室或大棚数，按式（</w:t>
      </w:r>
      <w:r w:rsidR="00CD6F03">
        <w:rPr>
          <w:rFonts w:hint="eastAsia"/>
        </w:rPr>
        <w:t>11</w:t>
      </w:r>
      <w:r>
        <w:rPr>
          <w:rFonts w:hint="eastAsia"/>
        </w:rPr>
        <w:t>）计算确定:</w:t>
      </w:r>
    </w:p>
    <w:p w:rsidR="00892C71" w:rsidRDefault="005F3513">
      <w:pPr>
        <w:pStyle w:val="affffffa"/>
      </w:pPr>
      <w:r>
        <w:tab/>
      </w:r>
      <m:oMath>
        <m:r>
          <w:rPr>
            <w:rFonts w:ascii="Cambria Math" w:hAnsi="Cambria Math"/>
          </w:rPr>
          <m:t>K=</m:t>
        </m:r>
        <m:f>
          <m:fPr>
            <m:ctrlPr>
              <w:rPr>
                <w:rFonts w:ascii="Cambria Math" w:hAnsi="Cambria Math"/>
                <w:i/>
              </w:rPr>
            </m:ctrlPr>
          </m:fPr>
          <m:num>
            <m:r>
              <w:rPr>
                <w:rFonts w:ascii="Cambria Math" w:hAnsi="Cambria Math"/>
              </w:rPr>
              <m:t>n</m:t>
            </m:r>
          </m:num>
          <m:den>
            <m:sSup>
              <m:sSupPr>
                <m:ctrlPr>
                  <w:rPr>
                    <w:rFonts w:ascii="Cambria Math" w:hAnsi="Cambria Math"/>
                    <w:i/>
                  </w:rPr>
                </m:ctrlPr>
              </m:sSupPr>
              <m:e>
                <m:r>
                  <w:rPr>
                    <w:rFonts w:ascii="Cambria Math" w:hAnsi="Cambria Math"/>
                  </w:rPr>
                  <m:t>N</m:t>
                </m:r>
              </m:e>
              <m:sup>
                <m:r>
                  <w:rPr>
                    <w:rFonts w:ascii="Cambria Math" w:hAnsi="Cambria Math" w:hint="eastAsia"/>
                  </w:rPr>
                  <m:t>＇</m:t>
                </m:r>
              </m:sup>
            </m:sSup>
          </m:den>
        </m:f>
      </m:oMath>
      <w:r>
        <w:rPr>
          <w:rFonts w:ascii="微软雅黑" w:eastAsia="微软雅黑" w:hAnsi="微软雅黑"/>
        </w:rPr>
        <w:tab/>
      </w:r>
      <w:r>
        <w:t>(</w:t>
      </w:r>
      <w:r w:rsidR="00C70742">
        <w:fldChar w:fldCharType="begin"/>
      </w:r>
      <w:r>
        <w:instrText xml:space="preserve"> AUTONUM </w:instrText>
      </w:r>
      <w:r w:rsidR="00C70742">
        <w:fldChar w:fldCharType="end"/>
      </w:r>
      <w:r>
        <w:t>)</w:t>
      </w:r>
    </w:p>
    <w:p w:rsidR="00892C71" w:rsidRDefault="005F3513">
      <w:pPr>
        <w:pStyle w:val="affffd"/>
        <w:ind w:firstLine="420"/>
      </w:pPr>
      <w:r>
        <w:rPr>
          <w:rFonts w:hint="eastAsia"/>
        </w:rPr>
        <w:t>式中：</w:t>
      </w:r>
    </w:p>
    <w:p w:rsidR="00892C71" w:rsidRDefault="005F3513">
      <w:pPr>
        <w:ind w:firstLineChars="300" w:firstLine="630"/>
        <w:jc w:val="left"/>
        <w:rPr>
          <w:color w:val="000000"/>
        </w:rPr>
      </w:pPr>
      <w:r>
        <w:rPr>
          <w:rFonts w:hint="eastAsia"/>
          <w:i/>
          <w:iCs/>
          <w:color w:val="000000"/>
        </w:rPr>
        <w:t>K</w:t>
      </w:r>
      <w:r>
        <w:rPr>
          <w:rFonts w:hint="eastAsia"/>
          <w:color w:val="000000"/>
        </w:rPr>
        <w:t>——</w:t>
      </w:r>
      <w:r>
        <w:rPr>
          <w:rFonts w:ascii="宋体" w:hAnsi="宋体" w:hint="eastAsia"/>
          <w:color w:val="000000"/>
        </w:rPr>
        <w:t>系统一次灌水允许同时工作的温室或大棚数</w:t>
      </w:r>
      <w:r>
        <w:rPr>
          <w:rFonts w:hint="eastAsia"/>
          <w:color w:val="000000"/>
        </w:rPr>
        <w:t>，单位为个（</w:t>
      </w:r>
      <w:proofErr w:type="gramStart"/>
      <w:r>
        <w:rPr>
          <w:rFonts w:hint="eastAsia"/>
          <w:color w:val="000000"/>
        </w:rPr>
        <w:t>个</w:t>
      </w:r>
      <w:proofErr w:type="gramEnd"/>
      <w:r>
        <w:rPr>
          <w:rFonts w:hint="eastAsia"/>
          <w:color w:val="000000"/>
        </w:rPr>
        <w:t>）；</w:t>
      </w:r>
    </w:p>
    <w:p w:rsidR="00892C71" w:rsidRDefault="005F3513" w:rsidP="00AC1BDF">
      <w:pPr>
        <w:ind w:right="420" w:firstLineChars="307" w:firstLine="645"/>
        <w:rPr>
          <w:color w:val="000000"/>
        </w:rPr>
      </w:pPr>
      <w:r>
        <w:rPr>
          <w:rFonts w:hint="eastAsia"/>
          <w:i/>
          <w:iCs/>
          <w:color w:val="000000"/>
        </w:rPr>
        <w:t>n</w:t>
      </w:r>
      <w:r>
        <w:rPr>
          <w:rFonts w:hint="eastAsia"/>
          <w:color w:val="000000"/>
        </w:rPr>
        <w:t>——</w:t>
      </w:r>
      <w:r>
        <w:rPr>
          <w:rFonts w:ascii="宋体" w:hAnsi="宋体" w:hint="eastAsia"/>
          <w:color w:val="000000"/>
        </w:rPr>
        <w:t>系统温室或大棚的总数量</w:t>
      </w:r>
      <w:r>
        <w:rPr>
          <w:rFonts w:hint="eastAsia"/>
          <w:color w:val="000000"/>
        </w:rPr>
        <w:t>，单位为个（</w:t>
      </w:r>
      <w:proofErr w:type="gramStart"/>
      <w:r>
        <w:rPr>
          <w:rFonts w:hint="eastAsia"/>
          <w:color w:val="000000"/>
        </w:rPr>
        <w:t>个</w:t>
      </w:r>
      <w:proofErr w:type="gramEnd"/>
      <w:r>
        <w:rPr>
          <w:rFonts w:hint="eastAsia"/>
          <w:color w:val="000000"/>
        </w:rPr>
        <w:t>）；</w:t>
      </w:r>
    </w:p>
    <w:p w:rsidR="00892C71" w:rsidRDefault="005F3513">
      <w:pPr>
        <w:pStyle w:val="affffe"/>
        <w:ind w:firstLineChars="250" w:firstLine="525"/>
        <w:rPr>
          <w:color w:val="000000"/>
        </w:rPr>
      </w:pPr>
      <w:r w:rsidRPr="00C70742">
        <w:rPr>
          <w:position w:val="-6"/>
        </w:rPr>
        <w:object w:dxaOrig="315" w:dyaOrig="285">
          <v:shape id="_x0000_i1037" type="#_x0000_t75" style="width:15.7pt;height:15.05pt" o:ole="">
            <v:imagedata r:id="rId49" o:title=""/>
          </v:shape>
          <o:OLEObject Type="Embed" ProgID="Equation.3" ShapeID="_x0000_i1037" DrawAspect="Content" ObjectID="_1718111524" r:id="rId50"/>
        </w:object>
      </w:r>
      <w:r>
        <w:rPr>
          <w:rFonts w:hint="eastAsia"/>
          <w:color w:val="000000"/>
        </w:rPr>
        <w:t>——设计系统</w:t>
      </w:r>
      <w:r>
        <w:rPr>
          <w:rFonts w:hAnsi="宋体" w:hint="eastAsia"/>
          <w:color w:val="000000"/>
        </w:rPr>
        <w:t>轮灌组数</w:t>
      </w:r>
      <w:r>
        <w:rPr>
          <w:rFonts w:hint="eastAsia"/>
          <w:color w:val="000000"/>
        </w:rPr>
        <w:t>，单位为个（</w:t>
      </w:r>
      <w:proofErr w:type="gramStart"/>
      <w:r>
        <w:rPr>
          <w:rFonts w:hint="eastAsia"/>
          <w:color w:val="000000"/>
        </w:rPr>
        <w:t>个</w:t>
      </w:r>
      <w:proofErr w:type="gramEnd"/>
      <w:r>
        <w:rPr>
          <w:rFonts w:hint="eastAsia"/>
          <w:color w:val="000000"/>
        </w:rPr>
        <w:t>）。</w:t>
      </w:r>
    </w:p>
    <w:p w:rsidR="00892C71" w:rsidRPr="001F1DE1" w:rsidRDefault="005F3513" w:rsidP="00624CAC">
      <w:pPr>
        <w:pStyle w:val="affe"/>
        <w:spacing w:before="156" w:after="156"/>
        <w:ind w:left="0"/>
      </w:pPr>
      <w:r w:rsidRPr="001F1DE1">
        <w:rPr>
          <w:rFonts w:hint="eastAsia"/>
        </w:rPr>
        <w:t>管道水力计算</w:t>
      </w:r>
    </w:p>
    <w:p w:rsidR="00892C71" w:rsidRDefault="005F3513" w:rsidP="00624CAC">
      <w:pPr>
        <w:pStyle w:val="afff"/>
        <w:spacing w:before="156" w:after="156"/>
      </w:pPr>
      <w:r>
        <w:rPr>
          <w:rFonts w:hint="eastAsia"/>
        </w:rPr>
        <w:t>设计流量</w:t>
      </w:r>
    </w:p>
    <w:p w:rsidR="00892C71" w:rsidRDefault="005F3513" w:rsidP="001F1DE1">
      <w:pPr>
        <w:pStyle w:val="affffffffc"/>
      </w:pPr>
      <w:r>
        <w:rPr>
          <w:rFonts w:hint="eastAsia"/>
        </w:rPr>
        <w:t>单条毛管设计流量按式（</w:t>
      </w:r>
      <w:r w:rsidR="00CD6F03">
        <w:rPr>
          <w:rFonts w:hint="eastAsia"/>
        </w:rPr>
        <w:t>12</w:t>
      </w:r>
      <w:r>
        <w:rPr>
          <w:rFonts w:hint="eastAsia"/>
        </w:rPr>
        <w:t>）计算：</w:t>
      </w:r>
    </w:p>
    <w:p w:rsidR="00892C71" w:rsidRDefault="005F3513">
      <w:pPr>
        <w:pStyle w:val="affffffa"/>
      </w:pPr>
      <w:r>
        <w:tab/>
      </w:r>
      <m:oMath>
        <m:sSub>
          <m:sSubPr>
            <m:ctrlPr>
              <w:rPr>
                <w:rFonts w:ascii="Cambria Math" w:hAnsi="Cambria Math"/>
                <w:i/>
              </w:rPr>
            </m:ctrlPr>
          </m:sSubPr>
          <m:e>
            <m:r>
              <w:rPr>
                <w:rFonts w:ascii="Cambria Math" w:hAnsi="Cambria Math"/>
              </w:rPr>
              <m:t>Q</m:t>
            </m:r>
          </m:e>
          <m:sub>
            <m:r>
              <w:rPr>
                <w:rFonts w:ascii="Cambria Math" w:hAnsi="Cambria Math"/>
              </w:rPr>
              <m:t>毛</m:t>
            </m:r>
          </m:sub>
        </m:sSub>
        <m:r>
          <w:rPr>
            <w:rFonts w:ascii="Cambria Math" w:hAnsi="Cambria Math"/>
          </w:rPr>
          <m:t>=</m:t>
        </m:r>
        <m:f>
          <m:fPr>
            <m:ctrlPr>
              <w:rPr>
                <w:rFonts w:ascii="Cambria Math" w:hAnsi="Cambria Math"/>
                <w:i/>
              </w:rPr>
            </m:ctrlPr>
          </m:fPr>
          <m:num>
            <m:r>
              <w:rPr>
                <w:rFonts w:ascii="Cambria Math" w:hAnsi="Cambria Math"/>
              </w:rPr>
              <m:t>L</m:t>
            </m:r>
          </m:num>
          <m:den>
            <m:sSub>
              <m:sSubPr>
                <m:ctrlPr>
                  <w:rPr>
                    <w:rFonts w:ascii="Cambria Math" w:hAnsi="Cambria Math"/>
                    <w:i/>
                  </w:rPr>
                </m:ctrlPr>
              </m:sSubPr>
              <m:e>
                <m:r>
                  <w:rPr>
                    <w:rFonts w:ascii="Cambria Math" w:hAnsi="Cambria Math"/>
                  </w:rPr>
                  <m:t>S</m:t>
                </m:r>
              </m:e>
              <m:sub>
                <m:r>
                  <w:rPr>
                    <w:rFonts w:ascii="Cambria Math" w:hAnsi="Cambria Math"/>
                  </w:rPr>
                  <m:t>e</m:t>
                </m:r>
              </m:sub>
            </m:sSub>
          </m:den>
        </m:f>
        <m:r>
          <w:rPr>
            <w:rFonts w:ascii="Cambria Math" w:hAnsi="Cambria Math"/>
          </w:rPr>
          <m:t>∙q</m:t>
        </m:r>
      </m:oMath>
      <w:r>
        <w:rPr>
          <w:rFonts w:ascii="微软雅黑" w:eastAsia="微软雅黑" w:hAnsi="微软雅黑"/>
        </w:rPr>
        <w:tab/>
      </w:r>
      <w:r>
        <w:t>(</w:t>
      </w:r>
      <w:r w:rsidR="00C70742">
        <w:fldChar w:fldCharType="begin"/>
      </w:r>
      <w:r>
        <w:instrText xml:space="preserve"> AUTONUM </w:instrText>
      </w:r>
      <w:r w:rsidR="00C70742">
        <w:fldChar w:fldCharType="end"/>
      </w:r>
      <w:r>
        <w:t>)</w:t>
      </w:r>
    </w:p>
    <w:p w:rsidR="00892C71" w:rsidRDefault="005F3513">
      <w:pPr>
        <w:pStyle w:val="affffd"/>
        <w:ind w:firstLine="420"/>
      </w:pPr>
      <w:r>
        <w:rPr>
          <w:rFonts w:hint="eastAsia"/>
        </w:rPr>
        <w:t>式中：</w:t>
      </w:r>
    </w:p>
    <w:p w:rsidR="00892C71" w:rsidRDefault="005F3513">
      <w:pPr>
        <w:ind w:firstLineChars="250" w:firstLine="525"/>
        <w:jc w:val="left"/>
        <w:rPr>
          <w:color w:val="000000"/>
        </w:rPr>
      </w:pPr>
      <w:r w:rsidRPr="00C70742">
        <w:rPr>
          <w:position w:val="-12"/>
        </w:rPr>
        <w:object w:dxaOrig="375" w:dyaOrig="360">
          <v:shape id="_x0000_i1038" type="#_x0000_t75" style="width:19pt;height:18.35pt" o:ole="">
            <v:imagedata r:id="rId51" o:title=""/>
          </v:shape>
          <o:OLEObject Type="Embed" ProgID="Equation.3" ShapeID="_x0000_i1038" DrawAspect="Content" ObjectID="_1718111525" r:id="rId52"/>
        </w:object>
      </w:r>
      <w:r>
        <w:rPr>
          <w:rFonts w:hint="eastAsia"/>
          <w:color w:val="000000"/>
        </w:rPr>
        <w:t>——单条毛管设计流量，单位为升每小时（</w:t>
      </w:r>
      <w:r>
        <w:rPr>
          <w:rFonts w:hint="eastAsia"/>
          <w:color w:val="000000"/>
        </w:rPr>
        <w:t>L/h</w:t>
      </w:r>
      <w:r>
        <w:rPr>
          <w:rFonts w:hint="eastAsia"/>
          <w:color w:val="000000"/>
        </w:rPr>
        <w:t>）；</w:t>
      </w:r>
    </w:p>
    <w:p w:rsidR="00892C71" w:rsidRDefault="005F3513">
      <w:pPr>
        <w:tabs>
          <w:tab w:val="left" w:pos="720"/>
        </w:tabs>
        <w:ind w:firstLineChars="300" w:firstLine="630"/>
        <w:jc w:val="left"/>
        <w:rPr>
          <w:color w:val="000000"/>
        </w:rPr>
      </w:pPr>
      <w:r>
        <w:rPr>
          <w:rFonts w:hint="eastAsia"/>
          <w:i/>
          <w:iCs/>
          <w:color w:val="000000"/>
        </w:rPr>
        <w:t>L</w:t>
      </w:r>
      <w:r>
        <w:rPr>
          <w:rFonts w:hint="eastAsia"/>
          <w:color w:val="000000"/>
        </w:rPr>
        <w:t>——单条毛管长度，单位为米（</w:t>
      </w:r>
      <w:r>
        <w:rPr>
          <w:rFonts w:hint="eastAsia"/>
          <w:color w:val="000000"/>
        </w:rPr>
        <w:t>m</w:t>
      </w:r>
      <w:r>
        <w:rPr>
          <w:rFonts w:hint="eastAsia"/>
          <w:color w:val="000000"/>
        </w:rPr>
        <w:t>）；</w:t>
      </w:r>
    </w:p>
    <w:p w:rsidR="00892C71" w:rsidRDefault="005F3513">
      <w:pPr>
        <w:tabs>
          <w:tab w:val="left" w:pos="720"/>
        </w:tabs>
        <w:ind w:firstLineChars="270" w:firstLine="567"/>
        <w:jc w:val="left"/>
        <w:rPr>
          <w:color w:val="000000"/>
        </w:rPr>
      </w:pPr>
      <w:r w:rsidRPr="00C70742">
        <w:rPr>
          <w:position w:val="-12"/>
        </w:rPr>
        <w:object w:dxaOrig="285" w:dyaOrig="360">
          <v:shape id="_x0000_i1039" type="#_x0000_t75" style="width:15.05pt;height:18.35pt" o:ole="">
            <v:imagedata r:id="rId53" o:title=""/>
          </v:shape>
          <o:OLEObject Type="Embed" ProgID="Equation.3" ShapeID="_x0000_i1039" DrawAspect="Content" ObjectID="_1718111526" r:id="rId54"/>
        </w:object>
      </w:r>
      <w:r>
        <w:rPr>
          <w:rFonts w:hint="eastAsia"/>
          <w:color w:val="000000"/>
        </w:rPr>
        <w:t>——单条毛管上灌水器间距，单位为米（</w:t>
      </w:r>
      <w:r>
        <w:rPr>
          <w:rFonts w:hint="eastAsia"/>
          <w:color w:val="000000"/>
        </w:rPr>
        <w:t>m</w:t>
      </w:r>
      <w:r>
        <w:rPr>
          <w:rFonts w:hint="eastAsia"/>
          <w:color w:val="000000"/>
        </w:rPr>
        <w:t>）；</w:t>
      </w:r>
    </w:p>
    <w:p w:rsidR="00892C71" w:rsidRDefault="005F3513">
      <w:pPr>
        <w:tabs>
          <w:tab w:val="left" w:pos="720"/>
        </w:tabs>
        <w:ind w:firstLineChars="300" w:firstLine="630"/>
        <w:jc w:val="left"/>
        <w:rPr>
          <w:color w:val="000000"/>
        </w:rPr>
      </w:pPr>
      <w:r>
        <w:rPr>
          <w:rFonts w:hint="eastAsia"/>
          <w:i/>
          <w:color w:val="000000"/>
        </w:rPr>
        <w:t>q</w:t>
      </w:r>
      <w:r>
        <w:rPr>
          <w:rFonts w:hint="eastAsia"/>
          <w:color w:val="000000"/>
        </w:rPr>
        <w:t>——设计的灌水器流量，单位为升每小时（</w:t>
      </w:r>
      <w:r>
        <w:rPr>
          <w:rFonts w:hint="eastAsia"/>
          <w:color w:val="000000"/>
        </w:rPr>
        <w:t>L/h</w:t>
      </w:r>
      <w:r>
        <w:rPr>
          <w:rFonts w:hint="eastAsia"/>
          <w:color w:val="000000"/>
        </w:rPr>
        <w:t>）。</w:t>
      </w:r>
    </w:p>
    <w:p w:rsidR="00892C71" w:rsidRDefault="005F3513" w:rsidP="001F1DE1">
      <w:pPr>
        <w:pStyle w:val="affffffffc"/>
      </w:pPr>
      <w:r>
        <w:rPr>
          <w:rFonts w:hint="eastAsia"/>
        </w:rPr>
        <w:t>单条支管设计流量，应根据支管的布置方式确定。</w:t>
      </w:r>
    </w:p>
    <w:p w:rsidR="00892C71" w:rsidRDefault="005F3513">
      <w:pPr>
        <w:ind w:leftChars="200" w:left="840" w:hangingChars="200" w:hanging="420"/>
        <w:rPr>
          <w:rFonts w:ascii="宋体" w:hAnsi="宋体"/>
          <w:color w:val="000000"/>
        </w:rPr>
      </w:pPr>
      <w:r>
        <w:rPr>
          <w:rFonts w:ascii="宋体" w:hAnsi="宋体" w:hint="eastAsia"/>
          <w:color w:val="000000"/>
        </w:rPr>
        <w:t>支管上单侧布置毛管时，单条支管设计流量（参见附录A的图A.1和图A.2）按式（</w:t>
      </w:r>
      <w:r w:rsidR="00CD6F03">
        <w:rPr>
          <w:rFonts w:ascii="宋体" w:hAnsi="宋体" w:hint="eastAsia"/>
          <w:color w:val="000000"/>
        </w:rPr>
        <w:t>13</w:t>
      </w:r>
      <w:r>
        <w:rPr>
          <w:rFonts w:ascii="宋体" w:hAnsi="宋体" w:hint="eastAsia"/>
          <w:color w:val="000000"/>
        </w:rPr>
        <w:t>）计算：</w:t>
      </w:r>
    </w:p>
    <w:p w:rsidR="00892C71" w:rsidRDefault="005F3513">
      <w:pPr>
        <w:pStyle w:val="affffffa"/>
      </w:pPr>
      <w:r>
        <w:tab/>
      </w:r>
      <m:oMath>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毛</m:t>
            </m:r>
          </m:sub>
        </m:sSub>
      </m:oMath>
      <w:r>
        <w:rPr>
          <w:rFonts w:ascii="微软雅黑" w:eastAsia="微软雅黑" w:hAnsi="微软雅黑"/>
        </w:rPr>
        <w:tab/>
      </w:r>
      <w:r>
        <w:t>(</w:t>
      </w:r>
      <w:r w:rsidR="00C70742">
        <w:fldChar w:fldCharType="begin"/>
      </w:r>
      <w:r>
        <w:instrText xml:space="preserve"> AUTONUM </w:instrText>
      </w:r>
      <w:r w:rsidR="00C70742">
        <w:fldChar w:fldCharType="end"/>
      </w:r>
      <w:r>
        <w:t>)</w:t>
      </w:r>
    </w:p>
    <w:p w:rsidR="00892C71" w:rsidRDefault="005F3513">
      <w:pPr>
        <w:tabs>
          <w:tab w:val="left" w:pos="9354"/>
        </w:tabs>
        <w:ind w:right="-6" w:firstLine="435"/>
        <w:rPr>
          <w:color w:val="000000"/>
        </w:rPr>
      </w:pPr>
      <w:r>
        <w:rPr>
          <w:rFonts w:hint="eastAsia"/>
          <w:color w:val="000000"/>
        </w:rPr>
        <w:t>支管上双侧对称布置毛管时，单条支管设计流量</w:t>
      </w:r>
      <w:r>
        <w:rPr>
          <w:rFonts w:ascii="宋体" w:hAnsi="宋体" w:hint="eastAsia"/>
          <w:color w:val="000000"/>
        </w:rPr>
        <w:t>（参见附录A的图A.3～图A.6）按式（</w:t>
      </w:r>
      <w:r w:rsidR="00CD6F03">
        <w:rPr>
          <w:rFonts w:ascii="宋体" w:hAnsi="宋体" w:hint="eastAsia"/>
          <w:color w:val="000000"/>
        </w:rPr>
        <w:t>14</w:t>
      </w:r>
      <w:r>
        <w:rPr>
          <w:rFonts w:ascii="宋体" w:hAnsi="宋体" w:hint="eastAsia"/>
          <w:color w:val="000000"/>
        </w:rPr>
        <w:t>）计算</w:t>
      </w:r>
      <w:r>
        <w:rPr>
          <w:rFonts w:hint="eastAsia"/>
          <w:color w:val="000000"/>
        </w:rPr>
        <w:t>：</w:t>
      </w:r>
    </w:p>
    <w:p w:rsidR="00892C71" w:rsidRDefault="005F3513">
      <w:pPr>
        <w:pStyle w:val="affffffa"/>
      </w:pPr>
      <w:r>
        <w:lastRenderedPageBreak/>
        <w:tab/>
      </w:r>
      <m:oMath>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毛</m:t>
            </m:r>
          </m:sub>
        </m:sSub>
      </m:oMath>
      <w:r>
        <w:rPr>
          <w:rFonts w:ascii="微软雅黑" w:eastAsia="微软雅黑" w:hAnsi="微软雅黑"/>
        </w:rPr>
        <w:tab/>
      </w:r>
      <w:r>
        <w:t>(</w:t>
      </w:r>
      <w:r w:rsidR="00C70742">
        <w:fldChar w:fldCharType="begin"/>
      </w:r>
      <w:r>
        <w:instrText xml:space="preserve"> AUTONUM </w:instrText>
      </w:r>
      <w:r w:rsidR="00C70742">
        <w:fldChar w:fldCharType="end"/>
      </w:r>
      <w:r>
        <w:t>)</w:t>
      </w:r>
    </w:p>
    <w:p w:rsidR="00892C71" w:rsidRDefault="005F3513">
      <w:pPr>
        <w:ind w:leftChars="200" w:left="840" w:hangingChars="200" w:hanging="420"/>
        <w:rPr>
          <w:rFonts w:ascii="宋体" w:hAnsi="宋体"/>
          <w:color w:val="000000"/>
        </w:rPr>
      </w:pPr>
      <w:r>
        <w:rPr>
          <w:rFonts w:ascii="宋体" w:hAnsi="宋体" w:hint="eastAsia"/>
          <w:color w:val="000000"/>
        </w:rPr>
        <w:t>以上两式中：</w:t>
      </w:r>
    </w:p>
    <w:p w:rsidR="00892C71" w:rsidRDefault="005F3513">
      <w:pPr>
        <w:ind w:firstLineChars="200" w:firstLine="420"/>
        <w:jc w:val="left"/>
        <w:rPr>
          <w:color w:val="000000"/>
        </w:rPr>
      </w:pPr>
      <w:r w:rsidRPr="00C70742">
        <w:rPr>
          <w:position w:val="-10"/>
        </w:rPr>
        <w:object w:dxaOrig="315" w:dyaOrig="315">
          <v:shape id="_x0000_i1040" type="#_x0000_t75" style="width:15.7pt;height:15.7pt" o:ole="">
            <v:imagedata r:id="rId55" o:title=""/>
          </v:shape>
          <o:OLEObject Type="Embed" ProgID="Equation.3" ShapeID="_x0000_i1040" DrawAspect="Content" ObjectID="_1718111527" r:id="rId56"/>
        </w:object>
      </w:r>
      <w:r>
        <w:rPr>
          <w:rFonts w:hint="eastAsia"/>
          <w:color w:val="000000"/>
        </w:rPr>
        <w:t>——支管上单侧布置毛管时单条支管的设计流量，单位为升每小时（</w:t>
      </w:r>
      <w:r>
        <w:rPr>
          <w:rFonts w:hint="eastAsia"/>
          <w:color w:val="000000"/>
        </w:rPr>
        <w:t>L/h</w:t>
      </w:r>
      <w:r>
        <w:rPr>
          <w:rFonts w:hint="eastAsia"/>
          <w:color w:val="000000"/>
        </w:rPr>
        <w:t>）；</w:t>
      </w:r>
    </w:p>
    <w:p w:rsidR="00892C71" w:rsidRDefault="005F3513">
      <w:pPr>
        <w:tabs>
          <w:tab w:val="left" w:pos="720"/>
        </w:tabs>
        <w:ind w:firstLineChars="200" w:firstLine="420"/>
        <w:jc w:val="left"/>
        <w:rPr>
          <w:color w:val="000000"/>
        </w:rPr>
      </w:pPr>
      <w:r w:rsidRPr="00C70742">
        <w:rPr>
          <w:position w:val="-6"/>
        </w:rPr>
        <w:object w:dxaOrig="255" w:dyaOrig="225">
          <v:shape id="_x0000_i1041" type="#_x0000_t75" style="width:13.1pt;height:11.15pt" o:ole="">
            <v:imagedata r:id="rId57" o:title=""/>
          </v:shape>
          <o:OLEObject Type="Embed" ProgID="Equation.3" ShapeID="_x0000_i1041" DrawAspect="Content" ObjectID="_1718111528" r:id="rId58"/>
        </w:object>
      </w:r>
      <w:r>
        <w:rPr>
          <w:rFonts w:hint="eastAsia"/>
          <w:color w:val="000000"/>
        </w:rPr>
        <w:t>——单条支管上单侧布置的毛管总数量，单位为条（条）；</w:t>
      </w:r>
    </w:p>
    <w:p w:rsidR="00892C71" w:rsidRDefault="005F3513">
      <w:pPr>
        <w:tabs>
          <w:tab w:val="left" w:pos="720"/>
        </w:tabs>
        <w:ind w:firstLineChars="200" w:firstLine="420"/>
        <w:jc w:val="left"/>
        <w:rPr>
          <w:color w:val="000000"/>
        </w:rPr>
      </w:pPr>
      <w:r w:rsidRPr="00C70742">
        <w:rPr>
          <w:position w:val="-12"/>
        </w:rPr>
        <w:object w:dxaOrig="300" w:dyaOrig="360">
          <v:shape id="_x0000_i1042" type="#_x0000_t75" style="width:15.05pt;height:18.35pt" o:ole="">
            <v:imagedata r:id="rId59" o:title=""/>
          </v:shape>
          <o:OLEObject Type="Embed" ProgID="Equation.3" ShapeID="_x0000_i1042" DrawAspect="Content" ObjectID="_1718111529" r:id="rId60"/>
        </w:object>
      </w:r>
      <w:r>
        <w:rPr>
          <w:rFonts w:hint="eastAsia"/>
          <w:color w:val="000000"/>
        </w:rPr>
        <w:t>——支管上双侧对称布置毛管时单条支管设计流量，单位为升每小时（</w:t>
      </w:r>
      <w:r>
        <w:rPr>
          <w:rFonts w:hint="eastAsia"/>
          <w:color w:val="000000"/>
        </w:rPr>
        <w:t>L/h</w:t>
      </w:r>
      <w:r>
        <w:rPr>
          <w:rFonts w:hint="eastAsia"/>
          <w:color w:val="000000"/>
        </w:rPr>
        <w:t>）；</w:t>
      </w:r>
    </w:p>
    <w:p w:rsidR="00892C71" w:rsidRDefault="005F3513">
      <w:pPr>
        <w:pStyle w:val="affffe"/>
        <w:ind w:firstLine="420"/>
        <w:rPr>
          <w:color w:val="000000"/>
        </w:rPr>
      </w:pPr>
      <w:r w:rsidRPr="00C70742">
        <w:rPr>
          <w:position w:val="-6"/>
        </w:rPr>
        <w:object w:dxaOrig="240" w:dyaOrig="225">
          <v:shape id="_x0000_i1043" type="#_x0000_t75" style="width:11.8pt;height:11.15pt" o:ole="">
            <v:imagedata r:id="rId61" o:title=""/>
          </v:shape>
          <o:OLEObject Type="Embed" ProgID="Equation.3" ShapeID="_x0000_i1043" DrawAspect="Content" ObjectID="_1718111530" r:id="rId62"/>
        </w:object>
      </w:r>
      <w:r>
        <w:rPr>
          <w:rFonts w:hint="eastAsia"/>
          <w:color w:val="000000"/>
        </w:rPr>
        <w:t>——单条支管上双侧对称布置毛管的毛管总数量，单位为条。</w:t>
      </w:r>
    </w:p>
    <w:p w:rsidR="00892C71" w:rsidRDefault="005F3513" w:rsidP="001F1DE1">
      <w:pPr>
        <w:pStyle w:val="affffffffc"/>
      </w:pPr>
      <w:r>
        <w:rPr>
          <w:rFonts w:hint="eastAsia"/>
        </w:rPr>
        <w:t>单个温室或大棚的设计流量应根据支管的布置情况和运行方式按式(</w:t>
      </w:r>
      <w:r w:rsidR="00CD6F03">
        <w:rPr>
          <w:rFonts w:hint="eastAsia"/>
        </w:rPr>
        <w:t>15</w:t>
      </w:r>
      <w:r>
        <w:rPr>
          <w:rFonts w:hint="eastAsia"/>
        </w:rPr>
        <w:t>)计算：</w:t>
      </w:r>
    </w:p>
    <w:p w:rsidR="00892C71" w:rsidRDefault="005F3513">
      <w:pPr>
        <w:pStyle w:val="affffffa"/>
      </w:pPr>
      <w:r>
        <w:tab/>
      </w:r>
      <m:oMath>
        <m:sSub>
          <m:sSubPr>
            <m:ctrlPr>
              <w:rPr>
                <w:rFonts w:ascii="Cambria Math" w:hAnsi="Cambria Math"/>
              </w:rPr>
            </m:ctrlPr>
          </m:sSubPr>
          <m:e>
            <m:r>
              <w:rPr>
                <w:rFonts w:ascii="Cambria Math" w:hAnsi="Cambria Math"/>
              </w:rPr>
              <m:t>Q</m:t>
            </m:r>
          </m:e>
          <m:sub>
            <m:r>
              <w:rPr>
                <w:rFonts w:ascii="Cambria Math" w:hAnsi="Cambria Math"/>
              </w:rPr>
              <m:t>g</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Q</m:t>
                </m:r>
              </m:e>
              <m:sub>
                <m:r>
                  <m:rPr>
                    <m:sty m:val="p"/>
                  </m:rPr>
                  <w:rPr>
                    <w:rFonts w:ascii="Cambria Math" w:hAnsi="Cambria Math"/>
                  </w:rPr>
                  <m:t>支</m:t>
                </m:r>
                <m:r>
                  <m:rPr>
                    <m:sty m:val="p"/>
                  </m:rPr>
                  <w:rPr>
                    <w:rFonts w:ascii="Cambria Math" w:hAnsi="Cambria Math"/>
                  </w:rPr>
                  <m:t>i</m:t>
                </m:r>
              </m:sub>
            </m:sSub>
          </m:e>
        </m:nary>
      </m:oMath>
      <w:r>
        <w:rPr>
          <w:rFonts w:ascii="微软雅黑" w:eastAsia="微软雅黑" w:hAnsi="微软雅黑"/>
        </w:rPr>
        <w:tab/>
      </w:r>
      <w:r>
        <w:t>(</w:t>
      </w:r>
      <w:r w:rsidR="00C70742">
        <w:fldChar w:fldCharType="begin"/>
      </w:r>
      <w:r>
        <w:instrText xml:space="preserve"> AUTONUM </w:instrText>
      </w:r>
      <w:r w:rsidR="00C70742">
        <w:fldChar w:fldCharType="end"/>
      </w:r>
      <w:r>
        <w:t>)</w:t>
      </w:r>
    </w:p>
    <w:p w:rsidR="00892C71" w:rsidRDefault="005F3513">
      <w:pPr>
        <w:pStyle w:val="affffd"/>
        <w:ind w:firstLine="420"/>
      </w:pPr>
      <w:r>
        <w:rPr>
          <w:rFonts w:hint="eastAsia"/>
        </w:rPr>
        <w:t>式中：</w:t>
      </w:r>
    </w:p>
    <w:p w:rsidR="00892C71" w:rsidRDefault="003219DE">
      <w:pPr>
        <w:ind w:firstLineChars="200" w:firstLine="420"/>
        <w:jc w:val="left"/>
        <w:rPr>
          <w:color w:val="000000"/>
        </w:rPr>
      </w:pPr>
      <m:oMath>
        <m:sSub>
          <m:sSubPr>
            <m:ctrlPr>
              <w:rPr>
                <w:rFonts w:ascii="Cambria Math" w:eastAsiaTheme="minorEastAsia" w:hAnsi="Cambria Math" w:cstheme="minorBidi"/>
                <w:i/>
                <w:szCs w:val="22"/>
              </w:rPr>
            </m:ctrlPr>
          </m:sSubPr>
          <m:e>
            <m:r>
              <w:rPr>
                <w:rFonts w:ascii="Cambria Math" w:hAnsi="Cambria Math"/>
              </w:rPr>
              <m:t>Q</m:t>
            </m:r>
          </m:e>
          <m:sub>
            <m:r>
              <w:rPr>
                <w:rFonts w:ascii="Cambria Math" w:hAnsi="Cambria Math"/>
              </w:rPr>
              <m:t>g</m:t>
            </m:r>
          </m:sub>
        </m:sSub>
      </m:oMath>
      <w:r w:rsidR="005F3513">
        <w:rPr>
          <w:rFonts w:hint="eastAsia"/>
          <w:color w:val="000000"/>
        </w:rPr>
        <w:t>——单个温室或大棚的设计流量，单位为升每小时（</w:t>
      </w:r>
      <w:r w:rsidR="005F3513">
        <w:rPr>
          <w:rFonts w:hint="eastAsia"/>
          <w:color w:val="000000"/>
        </w:rPr>
        <w:t>L/h</w:t>
      </w:r>
      <w:r w:rsidR="005F3513">
        <w:rPr>
          <w:rFonts w:hint="eastAsia"/>
          <w:color w:val="000000"/>
        </w:rPr>
        <w:t>）；</w:t>
      </w:r>
    </w:p>
    <w:p w:rsidR="00892C71" w:rsidRDefault="003219DE">
      <w:pPr>
        <w:tabs>
          <w:tab w:val="left" w:pos="720"/>
        </w:tabs>
        <w:ind w:firstLineChars="200" w:firstLine="420"/>
        <w:jc w:val="left"/>
        <w:rPr>
          <w:color w:val="000000"/>
        </w:rPr>
      </w:pPr>
      <m:oMath>
        <m:sSub>
          <m:sSubPr>
            <m:ctrlPr>
              <w:rPr>
                <w:rFonts w:ascii="Cambria Math" w:eastAsiaTheme="minorEastAsia" w:hAnsi="Cambria Math" w:cstheme="minorBidi"/>
                <w:i/>
                <w:szCs w:val="22"/>
              </w:rPr>
            </m:ctrlPr>
          </m:sSubPr>
          <m:e>
            <m:r>
              <w:rPr>
                <w:rFonts w:ascii="Cambria Math" w:hAnsi="Cambria Math"/>
              </w:rPr>
              <m:t>Q</m:t>
            </m:r>
          </m:e>
          <m:sub>
            <m:r>
              <m:rPr>
                <m:sty m:val="p"/>
              </m:rPr>
              <w:rPr>
                <w:rFonts w:ascii="Cambria Math" w:hAnsi="Cambria Math"/>
              </w:rPr>
              <m:t>支</m:t>
            </m:r>
            <m:r>
              <m:rPr>
                <m:sty m:val="p"/>
              </m:rPr>
              <w:rPr>
                <w:rFonts w:ascii="Cambria Math" w:hAnsi="Cambria Math"/>
              </w:rPr>
              <m:t>i</m:t>
            </m:r>
          </m:sub>
        </m:sSub>
      </m:oMath>
      <w:r w:rsidR="005F3513">
        <w:rPr>
          <w:rFonts w:hint="eastAsia"/>
          <w:color w:val="000000"/>
        </w:rPr>
        <w:t>——单个温室或大棚内第</w:t>
      </w:r>
      <w:proofErr w:type="spellStart"/>
      <w:r w:rsidR="005F3513">
        <w:rPr>
          <w:rFonts w:hint="eastAsia"/>
          <w:color w:val="000000"/>
        </w:rPr>
        <w:t>i</w:t>
      </w:r>
      <w:proofErr w:type="spellEnd"/>
      <w:r w:rsidR="005F3513">
        <w:rPr>
          <w:rFonts w:hint="eastAsia"/>
          <w:color w:val="000000"/>
        </w:rPr>
        <w:t>条支管的设计流量，单位为升每小时（</w:t>
      </w:r>
      <w:r w:rsidR="005F3513">
        <w:rPr>
          <w:rFonts w:hint="eastAsia"/>
          <w:color w:val="000000"/>
        </w:rPr>
        <w:t>L/h</w:t>
      </w:r>
      <w:r w:rsidR="005F3513">
        <w:rPr>
          <w:rFonts w:hint="eastAsia"/>
          <w:color w:val="000000"/>
        </w:rPr>
        <w:t>）；</w:t>
      </w:r>
    </w:p>
    <w:p w:rsidR="00892C71" w:rsidRDefault="005F3513">
      <w:pPr>
        <w:tabs>
          <w:tab w:val="left" w:pos="720"/>
        </w:tabs>
        <w:ind w:firstLineChars="200" w:firstLine="420"/>
        <w:jc w:val="left"/>
        <w:rPr>
          <w:color w:val="000000"/>
        </w:rPr>
      </w:pPr>
      <w:r>
        <w:rPr>
          <w:rFonts w:hint="eastAsia"/>
        </w:rPr>
        <w:t>n</w:t>
      </w:r>
      <w:r w:rsidR="00CD6F03">
        <w:rPr>
          <w:rFonts w:hint="eastAsia"/>
          <w:color w:val="000000"/>
        </w:rPr>
        <w:t>——单个温室或大棚内同时运行的支管数量，单位为根（根）。</w:t>
      </w:r>
    </w:p>
    <w:p w:rsidR="00892C71" w:rsidRDefault="005F3513" w:rsidP="001F1DE1">
      <w:pPr>
        <w:pStyle w:val="affffffffc"/>
      </w:pPr>
      <w:r>
        <w:rPr>
          <w:rFonts w:hint="eastAsia"/>
        </w:rPr>
        <w:t>分干管设计流量为分干管控制范围内一个轮灌组所包括的所有温室或大棚设计流量之和，按式（1</w:t>
      </w:r>
      <w:r w:rsidR="00CD6F03">
        <w:rPr>
          <w:rFonts w:hint="eastAsia"/>
        </w:rPr>
        <w:t>6</w:t>
      </w:r>
      <w:r>
        <w:rPr>
          <w:rFonts w:hint="eastAsia"/>
        </w:rPr>
        <w:t>）计算：</w:t>
      </w:r>
    </w:p>
    <w:p w:rsidR="00892C71" w:rsidRDefault="005F3513">
      <w:pPr>
        <w:pStyle w:val="affffffa"/>
      </w:pPr>
      <w:r>
        <w:tab/>
      </w:r>
      <m:oMath>
        <m:sSub>
          <m:sSubPr>
            <m:ctrlPr>
              <w:rPr>
                <w:rFonts w:ascii="Cambria Math" w:hAnsi="Cambria Math"/>
                <w:i/>
              </w:rPr>
            </m:ctrlPr>
          </m:sSubPr>
          <m:e>
            <m:r>
              <w:rPr>
                <w:rFonts w:ascii="Cambria Math" w:hAnsi="Cambria Math"/>
              </w:rPr>
              <m:t>Q</m:t>
            </m:r>
          </m:e>
          <m:sub>
            <m:r>
              <m:rPr>
                <m:sty m:val="p"/>
              </m:rPr>
              <w:rPr>
                <w:rFonts w:ascii="Cambria Math" w:hAnsi="Cambria Math"/>
              </w:rPr>
              <m:t>分</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Q</m:t>
                </m:r>
              </m:e>
              <m:sub>
                <m:r>
                  <w:rPr>
                    <w:rFonts w:ascii="Cambria Math" w:hAnsi="Cambria Math"/>
                  </w:rPr>
                  <m:t>gi</m:t>
                </m:r>
              </m:sub>
            </m:sSub>
          </m:e>
        </m:nary>
      </m:oMath>
      <w:r>
        <w:rPr>
          <w:rFonts w:ascii="微软雅黑" w:eastAsia="微软雅黑" w:hAnsi="微软雅黑"/>
        </w:rPr>
        <w:tab/>
      </w:r>
      <w:r>
        <w:t>(</w:t>
      </w:r>
      <w:r w:rsidR="00C70742">
        <w:fldChar w:fldCharType="begin"/>
      </w:r>
      <w:r>
        <w:instrText xml:space="preserve"> AUTONUM </w:instrText>
      </w:r>
      <w:r w:rsidR="00C70742">
        <w:fldChar w:fldCharType="end"/>
      </w:r>
      <w:r>
        <w:t>)</w:t>
      </w:r>
    </w:p>
    <w:p w:rsidR="00892C71" w:rsidRDefault="005F3513">
      <w:pPr>
        <w:pStyle w:val="affffd"/>
        <w:ind w:firstLine="420"/>
      </w:pPr>
      <w:r>
        <w:rPr>
          <w:rFonts w:hint="eastAsia"/>
        </w:rPr>
        <w:t>式中：</w:t>
      </w:r>
    </w:p>
    <w:p w:rsidR="00892C71" w:rsidRDefault="005F3513">
      <w:pPr>
        <w:ind w:firstLineChars="200" w:firstLine="420"/>
        <w:rPr>
          <w:color w:val="000000"/>
        </w:rPr>
      </w:pPr>
      <w:r w:rsidRPr="00C70742">
        <w:rPr>
          <w:color w:val="000000"/>
          <w:position w:val="-12"/>
        </w:rPr>
        <w:object w:dxaOrig="375" w:dyaOrig="360">
          <v:shape id="_x0000_i1044" type="#_x0000_t75" style="width:19pt;height:18.35pt" o:ole="">
            <v:imagedata r:id="rId63" o:title=""/>
          </v:shape>
          <o:OLEObject Type="Embed" ProgID="Equation.3" ShapeID="_x0000_i1044" DrawAspect="Content" ObjectID="_1718111531" r:id="rId64"/>
        </w:object>
      </w:r>
      <w:r>
        <w:rPr>
          <w:rFonts w:hint="eastAsia"/>
          <w:color w:val="000000"/>
        </w:rPr>
        <w:t>——分干管的设计流量，单位为升每小时（</w:t>
      </w:r>
      <w:r>
        <w:rPr>
          <w:rFonts w:hint="eastAsia"/>
          <w:color w:val="000000"/>
        </w:rPr>
        <w:t>L/h</w:t>
      </w:r>
      <w:r>
        <w:rPr>
          <w:rFonts w:hint="eastAsia"/>
          <w:color w:val="000000"/>
        </w:rPr>
        <w:t>）；</w:t>
      </w:r>
    </w:p>
    <w:p w:rsidR="00892C71" w:rsidRDefault="005F3513">
      <w:pPr>
        <w:ind w:firstLineChars="200" w:firstLine="420"/>
        <w:rPr>
          <w:color w:val="000000"/>
        </w:rPr>
      </w:pPr>
      <w:r w:rsidRPr="00C70742">
        <w:rPr>
          <w:position w:val="-10"/>
        </w:rPr>
        <w:object w:dxaOrig="360" w:dyaOrig="315">
          <v:shape id="_x0000_i1045" type="#_x0000_t75" style="width:18.35pt;height:15.7pt" o:ole="">
            <v:imagedata r:id="rId65" o:title=""/>
          </v:shape>
          <o:OLEObject Type="Embed" ProgID="Equation.3" ShapeID="_x0000_i1045" DrawAspect="Content" ObjectID="_1718111532" r:id="rId66"/>
        </w:object>
      </w:r>
      <w:r>
        <w:rPr>
          <w:rFonts w:hint="eastAsia"/>
          <w:color w:val="000000"/>
        </w:rPr>
        <w:t>——</w:t>
      </w:r>
      <w:r>
        <w:rPr>
          <w:rFonts w:hint="eastAsia"/>
          <w:color w:val="000000"/>
        </w:rPr>
        <w:t xml:space="preserve"> </w:t>
      </w:r>
      <w:r>
        <w:rPr>
          <w:rFonts w:hint="eastAsia"/>
          <w:color w:val="000000"/>
        </w:rPr>
        <w:t>第</w:t>
      </w:r>
      <w:proofErr w:type="spellStart"/>
      <w:r>
        <w:rPr>
          <w:rFonts w:hint="eastAsia"/>
          <w:color w:val="000000"/>
        </w:rPr>
        <w:t>i</w:t>
      </w:r>
      <w:proofErr w:type="spellEnd"/>
      <w:proofErr w:type="gramStart"/>
      <w:r>
        <w:rPr>
          <w:rFonts w:hint="eastAsia"/>
          <w:color w:val="000000"/>
        </w:rPr>
        <w:t>个</w:t>
      </w:r>
      <w:proofErr w:type="gramEnd"/>
      <w:r>
        <w:rPr>
          <w:rFonts w:hint="eastAsia"/>
          <w:color w:val="000000"/>
        </w:rPr>
        <w:t>温室或大棚的设计流量，单位为升每小时（</w:t>
      </w:r>
      <w:r>
        <w:rPr>
          <w:rFonts w:hint="eastAsia"/>
          <w:color w:val="000000"/>
        </w:rPr>
        <w:t>L/h</w:t>
      </w:r>
      <w:r>
        <w:rPr>
          <w:rFonts w:hint="eastAsia"/>
          <w:color w:val="000000"/>
        </w:rPr>
        <w:t>）；</w:t>
      </w:r>
    </w:p>
    <w:p w:rsidR="00892C71" w:rsidRDefault="005F3513">
      <w:pPr>
        <w:pStyle w:val="affffe"/>
        <w:ind w:firstLine="420"/>
        <w:rPr>
          <w:color w:val="000000"/>
        </w:rPr>
      </w:pPr>
      <w:r>
        <w:rPr>
          <w:rFonts w:hint="eastAsia"/>
          <w:i/>
          <w:color w:val="000000"/>
        </w:rPr>
        <w:t>k</w:t>
      </w:r>
      <w:r>
        <w:rPr>
          <w:rFonts w:hint="eastAsia"/>
          <w:color w:val="000000"/>
        </w:rPr>
        <w:t>—— 一个轮灌组内同时灌溉的温室或大棚的数量，单位为个（</w:t>
      </w:r>
      <w:proofErr w:type="gramStart"/>
      <w:r>
        <w:rPr>
          <w:rFonts w:hint="eastAsia"/>
          <w:color w:val="000000"/>
        </w:rPr>
        <w:t>个</w:t>
      </w:r>
      <w:proofErr w:type="gramEnd"/>
      <w:r>
        <w:rPr>
          <w:rFonts w:hint="eastAsia"/>
          <w:color w:val="000000"/>
        </w:rPr>
        <w:t>）。</w:t>
      </w:r>
    </w:p>
    <w:p w:rsidR="00892C71" w:rsidRDefault="005F3513" w:rsidP="001F1DE1">
      <w:pPr>
        <w:pStyle w:val="affffffffc"/>
      </w:pPr>
      <w:r>
        <w:rPr>
          <w:rFonts w:hint="eastAsia"/>
        </w:rPr>
        <w:t>干管各段设计流量按式（1</w:t>
      </w:r>
      <w:r w:rsidR="00CD6F03">
        <w:rPr>
          <w:rFonts w:hint="eastAsia"/>
        </w:rPr>
        <w:t>7</w:t>
      </w:r>
      <w:r>
        <w:rPr>
          <w:rFonts w:hint="eastAsia"/>
        </w:rPr>
        <w:t>）计算：</w:t>
      </w:r>
    </w:p>
    <w:p w:rsidR="00892C71" w:rsidRDefault="005F3513">
      <w:pPr>
        <w:pStyle w:val="affffffa"/>
      </w:pPr>
      <w:r>
        <w:tab/>
      </w:r>
      <m:oMath>
        <m:sSub>
          <m:sSubPr>
            <m:ctrlPr>
              <w:rPr>
                <w:rFonts w:ascii="Cambria Math" w:hAnsi="Cambria Math"/>
              </w:rPr>
            </m:ctrlPr>
          </m:sSubPr>
          <m:e>
            <m:r>
              <w:rPr>
                <w:rFonts w:ascii="Cambria Math" w:hAnsi="Cambria Math"/>
              </w:rPr>
              <m:t>Q</m:t>
            </m:r>
          </m:e>
          <m:sub>
            <m:r>
              <m:rPr>
                <m:sty m:val="p"/>
              </m:rPr>
              <w:rPr>
                <w:rFonts w:ascii="Cambria Math" w:hAnsi="Cambria Math"/>
              </w:rPr>
              <m:t>干</m:t>
            </m:r>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i/>
                  </w:rPr>
                </m:ctrlPr>
              </m:sSubPr>
              <m:e>
                <m:r>
                  <w:rPr>
                    <w:rFonts w:ascii="Cambria Math" w:hAnsi="Cambria Math"/>
                  </w:rPr>
                  <m:t>Q</m:t>
                </m:r>
              </m:e>
              <m:sub>
                <m:r>
                  <m:rPr>
                    <m:sty m:val="p"/>
                  </m:rPr>
                  <w:rPr>
                    <w:rFonts w:ascii="Cambria Math" w:hAnsi="Cambria Math"/>
                  </w:rPr>
                  <m:t>分</m:t>
                </m:r>
              </m:sub>
            </m:sSub>
          </m:e>
        </m:nary>
      </m:oMath>
      <w:r>
        <w:rPr>
          <w:rFonts w:ascii="微软雅黑" w:eastAsia="微软雅黑" w:hAnsi="微软雅黑"/>
        </w:rPr>
        <w:tab/>
      </w:r>
      <w:r>
        <w:t>(</w:t>
      </w:r>
      <w:r w:rsidR="00C70742">
        <w:fldChar w:fldCharType="begin"/>
      </w:r>
      <w:r>
        <w:instrText xml:space="preserve"> AUTONUM </w:instrText>
      </w:r>
      <w:r w:rsidR="00C70742">
        <w:fldChar w:fldCharType="end"/>
      </w:r>
      <w:r>
        <w:t>)</w:t>
      </w:r>
    </w:p>
    <w:p w:rsidR="00892C71" w:rsidRDefault="005F3513">
      <w:pPr>
        <w:pStyle w:val="affffd"/>
        <w:ind w:firstLine="420"/>
      </w:pPr>
      <w:r>
        <w:rPr>
          <w:rFonts w:hint="eastAsia"/>
        </w:rPr>
        <w:t>式中：</w:t>
      </w:r>
    </w:p>
    <w:p w:rsidR="00892C71" w:rsidRDefault="005F3513">
      <w:pPr>
        <w:ind w:firstLineChars="200" w:firstLine="420"/>
        <w:rPr>
          <w:color w:val="000000"/>
        </w:rPr>
      </w:pPr>
      <w:r w:rsidRPr="00C70742">
        <w:rPr>
          <w:color w:val="000000"/>
          <w:position w:val="-12"/>
        </w:rPr>
        <w:object w:dxaOrig="375" w:dyaOrig="360">
          <v:shape id="_x0000_i1046" type="#_x0000_t75" style="width:19pt;height:18.35pt" o:ole="">
            <v:imagedata r:id="rId67" o:title=""/>
          </v:shape>
          <o:OLEObject Type="Embed" ProgID="Equation.3" ShapeID="_x0000_i1046" DrawAspect="Content" ObjectID="_1718111533" r:id="rId68"/>
        </w:object>
      </w:r>
      <w:r>
        <w:rPr>
          <w:rFonts w:hint="eastAsia"/>
          <w:color w:val="000000"/>
        </w:rPr>
        <w:t>——干管的设计流量，单位为升每小时（</w:t>
      </w:r>
      <w:r>
        <w:rPr>
          <w:rFonts w:hint="eastAsia"/>
          <w:color w:val="000000"/>
        </w:rPr>
        <w:t>L/h</w:t>
      </w:r>
      <w:r>
        <w:rPr>
          <w:rFonts w:hint="eastAsia"/>
          <w:color w:val="000000"/>
        </w:rPr>
        <w:t>）；</w:t>
      </w:r>
    </w:p>
    <w:p w:rsidR="00892C71" w:rsidRDefault="005F3513">
      <w:pPr>
        <w:ind w:firstLineChars="200" w:firstLine="420"/>
        <w:rPr>
          <w:color w:val="000000"/>
        </w:rPr>
      </w:pPr>
      <w:r w:rsidRPr="00C70742">
        <w:rPr>
          <w:color w:val="000000"/>
          <w:position w:val="-10"/>
        </w:rPr>
        <w:object w:dxaOrig="375" w:dyaOrig="315">
          <v:shape id="_x0000_i1047" type="#_x0000_t75" style="width:19pt;height:15.7pt" o:ole="">
            <v:imagedata r:id="rId69" o:title=""/>
          </v:shape>
          <o:OLEObject Type="Embed" ProgID="Equation.3" ShapeID="_x0000_i1047" DrawAspect="Content" ObjectID="_1718111534" r:id="rId70"/>
        </w:object>
      </w:r>
      <w:r>
        <w:rPr>
          <w:rFonts w:hint="eastAsia"/>
          <w:color w:val="000000"/>
        </w:rPr>
        <w:t>——分干管的设计流量，单位为升每小时（</w:t>
      </w:r>
      <w:r>
        <w:rPr>
          <w:rFonts w:hint="eastAsia"/>
          <w:color w:val="000000"/>
        </w:rPr>
        <w:t>L/h</w:t>
      </w:r>
      <w:r>
        <w:rPr>
          <w:rFonts w:hint="eastAsia"/>
          <w:color w:val="000000"/>
        </w:rPr>
        <w:t>）。</w:t>
      </w:r>
    </w:p>
    <w:p w:rsidR="00892C71" w:rsidRDefault="005F3513" w:rsidP="00624CAC">
      <w:pPr>
        <w:pStyle w:val="afff"/>
        <w:spacing w:before="156" w:after="156"/>
      </w:pPr>
      <w:r>
        <w:rPr>
          <w:rFonts w:hint="eastAsia"/>
        </w:rPr>
        <w:t>管道水头损失计算</w:t>
      </w:r>
    </w:p>
    <w:p w:rsidR="0063321D" w:rsidRDefault="0063321D" w:rsidP="001F1DE1">
      <w:pPr>
        <w:pStyle w:val="affffffffc"/>
      </w:pPr>
      <w:r>
        <w:rPr>
          <w:rFonts w:hint="eastAsia"/>
        </w:rPr>
        <w:t>应遵循经济合理的原则，综合材料、施工、安装和运行管理等多种因素，确定干管、分干管的管径及材质。</w:t>
      </w:r>
    </w:p>
    <w:p w:rsidR="00892C71" w:rsidRDefault="005F3513" w:rsidP="001F1DE1">
      <w:pPr>
        <w:pStyle w:val="affffffffc"/>
      </w:pPr>
      <w:r>
        <w:rPr>
          <w:rFonts w:hint="eastAsia"/>
        </w:rPr>
        <w:t>管道沿程水头损失按式（1</w:t>
      </w:r>
      <w:r w:rsidR="00CD6F03">
        <w:rPr>
          <w:rFonts w:hint="eastAsia"/>
        </w:rPr>
        <w:t>8</w:t>
      </w:r>
      <w:r>
        <w:rPr>
          <w:rFonts w:hint="eastAsia"/>
        </w:rPr>
        <w:t>）计算：</w:t>
      </w:r>
    </w:p>
    <w:p w:rsidR="00892C71" w:rsidRDefault="005F3513">
      <w:pPr>
        <w:pStyle w:val="affffffa"/>
      </w:pPr>
      <w:r>
        <w:tab/>
      </w:r>
      <m:oMath>
        <m:sSub>
          <m:sSubPr>
            <m:ctrlPr>
              <w:rPr>
                <w:rFonts w:ascii="Cambria Math" w:hAnsi="Cambria Math"/>
              </w:rPr>
            </m:ctrlPr>
          </m:sSubPr>
          <m:e>
            <m:r>
              <w:rPr>
                <w:rFonts w:ascii="Cambria Math" w:hAnsi="Cambria Math"/>
              </w:rPr>
              <m:t>h</m:t>
            </m:r>
          </m:e>
          <m:sub>
            <m:r>
              <w:rPr>
                <w:rFonts w:ascii="Cambria Math" w:hAnsi="Cambria Math"/>
              </w:rPr>
              <m:t>f</m:t>
            </m:r>
          </m:sub>
        </m:sSub>
        <m:r>
          <m:rPr>
            <m:sty m:val="p"/>
          </m:rPr>
          <w:rPr>
            <w:rFonts w:ascii="Cambria Math" w:hAnsi="Cambria Math"/>
          </w:rPr>
          <m:t>=</m:t>
        </m:r>
        <m:r>
          <w:rPr>
            <w:rFonts w:ascii="Cambria Math" w:hAnsi="Cambria Math"/>
          </w:rPr>
          <m:t>f</m:t>
        </m:r>
        <m:f>
          <m:fPr>
            <m:ctrlPr>
              <w:rPr>
                <w:rFonts w:ascii="Cambria Math" w:hAnsi="Cambria Math"/>
                <w:i/>
              </w:rPr>
            </m:ctrlPr>
          </m:fPr>
          <m:num>
            <m:sSup>
              <m:sSupPr>
                <m:ctrlPr>
                  <w:rPr>
                    <w:rFonts w:ascii="Cambria Math" w:hAnsi="Cambria Math"/>
                    <w:i/>
                  </w:rPr>
                </m:ctrlPr>
              </m:sSupPr>
              <m:e>
                <m:r>
                  <w:rPr>
                    <w:rFonts w:ascii="Cambria Math" w:hAnsi="Cambria Math"/>
                  </w:rPr>
                  <m:t>Q</m:t>
                </m:r>
              </m:e>
              <m:sup>
                <m:r>
                  <w:rPr>
                    <w:rFonts w:ascii="Cambria Math" w:hAnsi="Cambria Math"/>
                  </w:rPr>
                  <m:t>m</m:t>
                </m:r>
              </m:sup>
            </m:sSup>
          </m:num>
          <m:den>
            <m:sSup>
              <m:sSupPr>
                <m:ctrlPr>
                  <w:rPr>
                    <w:rFonts w:ascii="Cambria Math" w:hAnsi="Cambria Math"/>
                    <w:i/>
                  </w:rPr>
                </m:ctrlPr>
              </m:sSupPr>
              <m:e>
                <m:r>
                  <w:rPr>
                    <w:rFonts w:ascii="Cambria Math" w:hAnsi="Cambria Math"/>
                  </w:rPr>
                  <m:t>d</m:t>
                </m:r>
              </m:e>
              <m:sup>
                <m:r>
                  <w:rPr>
                    <w:rFonts w:ascii="Cambria Math" w:hAnsi="Cambria Math"/>
                  </w:rPr>
                  <m:t>b</m:t>
                </m:r>
              </m:sup>
            </m:sSup>
          </m:den>
        </m:f>
        <m:r>
          <w:rPr>
            <w:rFonts w:ascii="Cambria Math" w:hAnsi="Cambria Math"/>
          </w:rPr>
          <m:t>L</m:t>
        </m:r>
      </m:oMath>
      <w:r>
        <w:rPr>
          <w:rFonts w:ascii="微软雅黑" w:eastAsia="微软雅黑" w:hAnsi="微软雅黑"/>
        </w:rPr>
        <w:tab/>
      </w:r>
      <w:r>
        <w:t>(</w:t>
      </w:r>
      <w:r w:rsidR="00C70742">
        <w:fldChar w:fldCharType="begin"/>
      </w:r>
      <w:r>
        <w:instrText xml:space="preserve"> AUTONUM </w:instrText>
      </w:r>
      <w:r w:rsidR="00C70742">
        <w:fldChar w:fldCharType="end"/>
      </w:r>
      <w:r>
        <w:t>)</w:t>
      </w:r>
    </w:p>
    <w:p w:rsidR="00892C71" w:rsidRDefault="005F3513">
      <w:pPr>
        <w:pStyle w:val="affffd"/>
        <w:ind w:firstLine="420"/>
        <w:rPr>
          <w:color w:val="000000"/>
        </w:rPr>
      </w:pPr>
      <w:r>
        <w:rPr>
          <w:rFonts w:hint="eastAsia"/>
        </w:rPr>
        <w:t>式中：</w:t>
      </w:r>
      <w:r>
        <w:rPr>
          <w:rFonts w:hint="eastAsia"/>
          <w:color w:val="000000"/>
        </w:rPr>
        <w:t xml:space="preserve">                             </w:t>
      </w:r>
    </w:p>
    <w:p w:rsidR="00892C71" w:rsidRDefault="005F3513">
      <w:pPr>
        <w:ind w:firstLineChars="300" w:firstLine="630"/>
        <w:rPr>
          <w:rFonts w:ascii="Times New Roman" w:hAnsi="Times New Roman"/>
        </w:rPr>
      </w:pPr>
      <w:r w:rsidRPr="00C70742">
        <w:rPr>
          <w:rFonts w:ascii="Times New Roman" w:hAnsi="Times New Roman"/>
          <w:position w:val="-14"/>
        </w:rPr>
        <w:object w:dxaOrig="300" w:dyaOrig="375">
          <v:shape id="_x0000_i1048" type="#_x0000_t75" style="width:15.05pt;height:19pt" o:ole="">
            <v:imagedata r:id="rId71" o:title=""/>
          </v:shape>
          <o:OLEObject Type="Embed" ProgID="Equation.3" ShapeID="_x0000_i1048" DrawAspect="Content" ObjectID="_1718111535" r:id="rId72"/>
        </w:object>
      </w:r>
      <w:r>
        <w:rPr>
          <w:rFonts w:ascii="Times New Roman" w:hAnsi="Times New Roman"/>
        </w:rPr>
        <w:t>——</w:t>
      </w:r>
      <w:r>
        <w:rPr>
          <w:rFonts w:ascii="Times New Roman" w:hAnsi="Times New Roman"/>
        </w:rPr>
        <w:t>管道沿程水头损失，单位为米（</w:t>
      </w:r>
      <w:r>
        <w:rPr>
          <w:rFonts w:ascii="Times New Roman" w:hAnsi="Times New Roman"/>
        </w:rPr>
        <w:t>m</w:t>
      </w:r>
      <w:r>
        <w:rPr>
          <w:rFonts w:ascii="Times New Roman" w:hAnsi="Times New Roman"/>
        </w:rPr>
        <w:t>）；</w:t>
      </w:r>
    </w:p>
    <w:p w:rsidR="00892C71" w:rsidRDefault="005F3513">
      <w:pPr>
        <w:ind w:leftChars="300" w:left="1365" w:hangingChars="350" w:hanging="735"/>
        <w:rPr>
          <w:rFonts w:ascii="Times New Roman" w:hAnsi="Times New Roman"/>
        </w:rPr>
      </w:pPr>
      <w:r>
        <w:rPr>
          <w:rFonts w:ascii="Times New Roman" w:hAnsi="Times New Roman"/>
          <w:i/>
        </w:rPr>
        <w:lastRenderedPageBreak/>
        <w:t xml:space="preserve">Q </w:t>
      </w:r>
      <w:r>
        <w:rPr>
          <w:rFonts w:ascii="Times New Roman" w:hAnsi="Times New Roman"/>
        </w:rPr>
        <w:t>——</w:t>
      </w:r>
      <w:r>
        <w:rPr>
          <w:rFonts w:ascii="Times New Roman" w:hAnsi="Times New Roman"/>
        </w:rPr>
        <w:t>管道设计流量，单位为升每小时（</w:t>
      </w:r>
      <w:r>
        <w:rPr>
          <w:rFonts w:ascii="Times New Roman" w:hAnsi="Times New Roman"/>
        </w:rPr>
        <w:t>L/h</w:t>
      </w:r>
      <w:r>
        <w:rPr>
          <w:rFonts w:ascii="Times New Roman" w:hAnsi="Times New Roman"/>
        </w:rPr>
        <w:t>），毛管、支管、分干管和干管设计流量分别由式（</w:t>
      </w:r>
      <w:r w:rsidR="00CD6F03">
        <w:rPr>
          <w:rFonts w:ascii="Times New Roman" w:hAnsi="Times New Roman" w:hint="eastAsia"/>
        </w:rPr>
        <w:t>12</w:t>
      </w:r>
      <w:r>
        <w:rPr>
          <w:rFonts w:ascii="Times New Roman" w:hAnsi="Times New Roman"/>
        </w:rPr>
        <w:t>）</w:t>
      </w:r>
      <w:r>
        <w:rPr>
          <w:rFonts w:ascii="Times New Roman" w:hAnsi="Times New Roman"/>
          <w:kern w:val="0"/>
        </w:rPr>
        <w:t>~</w:t>
      </w:r>
      <w:r>
        <w:rPr>
          <w:rFonts w:ascii="Times New Roman" w:hAnsi="Times New Roman"/>
          <w:kern w:val="0"/>
        </w:rPr>
        <w:t>（</w:t>
      </w:r>
      <w:r>
        <w:rPr>
          <w:rFonts w:ascii="Times New Roman" w:hAnsi="Times New Roman"/>
          <w:kern w:val="0"/>
        </w:rPr>
        <w:t>1</w:t>
      </w:r>
      <w:r w:rsidR="00CD6F03">
        <w:rPr>
          <w:rFonts w:ascii="Times New Roman" w:hAnsi="Times New Roman" w:hint="eastAsia"/>
          <w:kern w:val="0"/>
        </w:rPr>
        <w:t>7</w:t>
      </w:r>
      <w:r>
        <w:rPr>
          <w:rFonts w:ascii="Times New Roman" w:hAnsi="Times New Roman"/>
          <w:kern w:val="0"/>
        </w:rPr>
        <w:t>）确定</w:t>
      </w:r>
      <w:r>
        <w:rPr>
          <w:rFonts w:ascii="Times New Roman" w:hAnsi="Times New Roman"/>
        </w:rPr>
        <w:t>；</w:t>
      </w:r>
    </w:p>
    <w:p w:rsidR="00892C71" w:rsidRDefault="005F3513">
      <w:pPr>
        <w:ind w:firstLineChars="290" w:firstLine="609"/>
        <w:rPr>
          <w:rFonts w:ascii="Times New Roman" w:hAnsi="Times New Roman"/>
          <w:color w:val="000000"/>
        </w:rPr>
      </w:pPr>
      <w:r w:rsidRPr="00C70742">
        <w:rPr>
          <w:rFonts w:ascii="Times New Roman" w:hAnsi="Times New Roman"/>
          <w:color w:val="000000"/>
          <w:position w:val="-10"/>
        </w:rPr>
        <w:object w:dxaOrig="240" w:dyaOrig="315">
          <v:shape id="_x0000_i1049" type="#_x0000_t75" style="width:11.8pt;height:15.7pt" o:ole="">
            <v:imagedata r:id="rId73" o:title=""/>
          </v:shape>
          <o:OLEObject Type="Embed" ProgID="Equation.3" ShapeID="_x0000_i1049" DrawAspect="Content" ObjectID="_1718111536" r:id="rId74"/>
        </w:object>
      </w:r>
      <w:r>
        <w:rPr>
          <w:rFonts w:ascii="Times New Roman" w:hAnsi="Times New Roman"/>
          <w:color w:val="000000"/>
        </w:rPr>
        <w:t>——</w:t>
      </w:r>
      <w:r>
        <w:rPr>
          <w:rFonts w:ascii="Times New Roman" w:hAnsi="Times New Roman"/>
          <w:color w:val="000000"/>
        </w:rPr>
        <w:t>摩阻系数；</w:t>
      </w:r>
    </w:p>
    <w:p w:rsidR="00892C71" w:rsidRDefault="005F3513">
      <w:pPr>
        <w:ind w:firstLineChars="290" w:firstLine="609"/>
        <w:rPr>
          <w:rFonts w:ascii="Times New Roman" w:hAnsi="Times New Roman"/>
          <w:color w:val="000000"/>
        </w:rPr>
      </w:pPr>
      <w:r w:rsidRPr="00C70742">
        <w:rPr>
          <w:rFonts w:ascii="Times New Roman" w:hAnsi="Times New Roman"/>
          <w:color w:val="000000"/>
          <w:position w:val="-6"/>
        </w:rPr>
        <w:object w:dxaOrig="255" w:dyaOrig="225">
          <v:shape id="_x0000_i1050" type="#_x0000_t75" style="width:13.1pt;height:11.15pt" o:ole="">
            <v:imagedata r:id="rId75" o:title=""/>
          </v:shape>
          <o:OLEObject Type="Embed" ProgID="Equation.3" ShapeID="_x0000_i1050" DrawAspect="Content" ObjectID="_1718111537" r:id="rId76"/>
        </w:object>
      </w:r>
      <w:r>
        <w:rPr>
          <w:rFonts w:ascii="Times New Roman" w:hAnsi="Times New Roman"/>
          <w:color w:val="000000"/>
        </w:rPr>
        <w:t>——</w:t>
      </w:r>
      <w:r>
        <w:rPr>
          <w:rFonts w:ascii="Times New Roman" w:hAnsi="Times New Roman"/>
          <w:color w:val="000000"/>
        </w:rPr>
        <w:t>流量指数；</w:t>
      </w:r>
    </w:p>
    <w:p w:rsidR="00892C71" w:rsidRDefault="005F3513">
      <w:pPr>
        <w:ind w:firstLineChars="310" w:firstLine="651"/>
        <w:rPr>
          <w:rFonts w:ascii="Times New Roman" w:hAnsi="Times New Roman"/>
          <w:color w:val="000000"/>
        </w:rPr>
      </w:pPr>
      <w:r w:rsidRPr="00C70742">
        <w:rPr>
          <w:rFonts w:ascii="Times New Roman" w:hAnsi="Times New Roman"/>
          <w:color w:val="000000"/>
          <w:position w:val="-6"/>
        </w:rPr>
        <w:object w:dxaOrig="195" w:dyaOrig="285">
          <v:shape id="_x0000_i1051" type="#_x0000_t75" style="width:9.8pt;height:15.05pt" o:ole="">
            <v:imagedata r:id="rId77" o:title=""/>
          </v:shape>
          <o:OLEObject Type="Embed" ProgID="Equation.3" ShapeID="_x0000_i1051" DrawAspect="Content" ObjectID="_1718111538" r:id="rId78"/>
        </w:object>
      </w:r>
      <w:r>
        <w:rPr>
          <w:rFonts w:ascii="Times New Roman" w:hAnsi="Times New Roman"/>
          <w:color w:val="000000"/>
        </w:rPr>
        <w:t>——</w:t>
      </w:r>
      <w:r>
        <w:rPr>
          <w:rFonts w:ascii="Times New Roman" w:hAnsi="Times New Roman"/>
          <w:color w:val="000000"/>
        </w:rPr>
        <w:t>管径指数；</w:t>
      </w:r>
    </w:p>
    <w:p w:rsidR="00892C71" w:rsidRDefault="005F3513">
      <w:pPr>
        <w:ind w:firstLineChars="300" w:firstLine="630"/>
        <w:rPr>
          <w:rFonts w:ascii="Times New Roman" w:hAnsi="Times New Roman"/>
        </w:rPr>
      </w:pPr>
      <w:r w:rsidRPr="00C70742">
        <w:rPr>
          <w:rFonts w:ascii="Times New Roman" w:hAnsi="Times New Roman"/>
          <w:position w:val="-4"/>
        </w:rPr>
        <w:object w:dxaOrig="225" w:dyaOrig="255">
          <v:shape id="_x0000_i1052" type="#_x0000_t75" style="width:11.15pt;height:13.1pt" o:ole="">
            <v:imagedata r:id="rId79" o:title=""/>
          </v:shape>
          <o:OLEObject Type="Embed" ProgID="Equation.3" ShapeID="_x0000_i1052" DrawAspect="Content" ObjectID="_1718111539" r:id="rId80"/>
        </w:object>
      </w:r>
      <w:r>
        <w:rPr>
          <w:rFonts w:ascii="Times New Roman" w:hAnsi="Times New Roman"/>
        </w:rPr>
        <w:t>——</w:t>
      </w:r>
      <w:r>
        <w:rPr>
          <w:rFonts w:ascii="Times New Roman" w:hAnsi="Times New Roman"/>
        </w:rPr>
        <w:t>管道计算长度，单位为米（</w:t>
      </w:r>
      <w:r>
        <w:rPr>
          <w:rFonts w:ascii="Times New Roman" w:hAnsi="Times New Roman"/>
        </w:rPr>
        <w:t>m</w:t>
      </w:r>
      <w:r>
        <w:rPr>
          <w:rFonts w:ascii="Times New Roman" w:hAnsi="Times New Roman"/>
        </w:rPr>
        <w:t>）；</w:t>
      </w:r>
    </w:p>
    <w:p w:rsidR="00892C71" w:rsidRDefault="005F3513">
      <w:pPr>
        <w:ind w:firstLineChars="300" w:firstLine="630"/>
        <w:rPr>
          <w:rFonts w:ascii="Times New Roman" w:hAnsi="Times New Roman"/>
        </w:rPr>
      </w:pPr>
      <w:r w:rsidRPr="00C70742">
        <w:rPr>
          <w:rFonts w:ascii="Times New Roman" w:hAnsi="Times New Roman"/>
          <w:position w:val="-6"/>
        </w:rPr>
        <w:object w:dxaOrig="225" w:dyaOrig="285">
          <v:shape id="_x0000_i1053" type="#_x0000_t75" style="width:11.15pt;height:15.05pt" o:ole="">
            <v:imagedata r:id="rId81" o:title=""/>
          </v:shape>
          <o:OLEObject Type="Embed" ProgID="Equation.3" ShapeID="_x0000_i1053" DrawAspect="Content" ObjectID="_1718111540" r:id="rId82"/>
        </w:object>
      </w:r>
      <w:r>
        <w:rPr>
          <w:rFonts w:ascii="Times New Roman" w:hAnsi="Times New Roman"/>
        </w:rPr>
        <w:t>——</w:t>
      </w:r>
      <w:r>
        <w:rPr>
          <w:rFonts w:ascii="Times New Roman" w:hAnsi="Times New Roman"/>
        </w:rPr>
        <w:t>管道内径，单位为毫米（</w:t>
      </w:r>
      <w:r>
        <w:rPr>
          <w:rFonts w:ascii="Times New Roman" w:hAnsi="Times New Roman"/>
        </w:rPr>
        <w:t>mm</w:t>
      </w:r>
      <w:r>
        <w:rPr>
          <w:rFonts w:ascii="Times New Roman" w:hAnsi="Times New Roman"/>
        </w:rPr>
        <w:t>）。</w:t>
      </w:r>
    </w:p>
    <w:p w:rsidR="00892C71" w:rsidRDefault="005F3513">
      <w:pPr>
        <w:pStyle w:val="affffe"/>
        <w:ind w:firstLine="420"/>
        <w:rPr>
          <w:color w:val="000000"/>
        </w:rPr>
      </w:pPr>
      <w:r>
        <w:rPr>
          <w:rFonts w:hint="eastAsia"/>
          <w:color w:val="000000"/>
        </w:rPr>
        <w:t>各种管材的</w:t>
      </w:r>
      <w:r>
        <w:rPr>
          <w:rFonts w:hint="eastAsia"/>
          <w:i/>
          <w:color w:val="000000"/>
        </w:rPr>
        <w:t>f、m、b</w:t>
      </w:r>
      <w:r>
        <w:rPr>
          <w:rFonts w:hint="eastAsia"/>
          <w:color w:val="000000"/>
        </w:rPr>
        <w:t>值可按表3取用。</w:t>
      </w:r>
    </w:p>
    <w:p w:rsidR="00892C71" w:rsidRDefault="005F3513">
      <w:pPr>
        <w:pStyle w:val="aff2"/>
        <w:spacing w:before="156" w:after="156"/>
      </w:pPr>
      <w:r>
        <w:rPr>
          <w:rFonts w:hint="eastAsia"/>
        </w:rPr>
        <w:t>各种管材的f、m、b值</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73"/>
        <w:gridCol w:w="1426"/>
        <w:gridCol w:w="1891"/>
        <w:gridCol w:w="1891"/>
        <w:gridCol w:w="1889"/>
      </w:tblGrid>
      <w:tr w:rsidR="00892C71" w:rsidRPr="001426EA" w:rsidTr="00CD6F03">
        <w:trPr>
          <w:cantSplit/>
          <w:jc w:val="center"/>
        </w:trPr>
        <w:tc>
          <w:tcPr>
            <w:tcW w:w="3899" w:type="dxa"/>
            <w:gridSpan w:val="3"/>
          </w:tcPr>
          <w:p w:rsidR="00892C71" w:rsidRPr="001426EA" w:rsidRDefault="005F3513">
            <w:pPr>
              <w:jc w:val="center"/>
              <w:rPr>
                <w:rFonts w:ascii="宋体" w:hAnsi="宋体"/>
                <w:color w:val="000000"/>
                <w:sz w:val="18"/>
                <w:szCs w:val="18"/>
              </w:rPr>
            </w:pPr>
            <w:r w:rsidRPr="001426EA">
              <w:rPr>
                <w:rFonts w:ascii="宋体" w:hAnsi="宋体"/>
                <w:color w:val="000000"/>
                <w:sz w:val="18"/>
                <w:szCs w:val="18"/>
              </w:rPr>
              <w:t>管材类别</w:t>
            </w:r>
          </w:p>
        </w:tc>
        <w:tc>
          <w:tcPr>
            <w:tcW w:w="1891" w:type="dxa"/>
          </w:tcPr>
          <w:p w:rsidR="00892C71" w:rsidRPr="001426EA" w:rsidRDefault="005F3513">
            <w:pPr>
              <w:jc w:val="center"/>
              <w:rPr>
                <w:rFonts w:ascii="宋体" w:hAnsi="宋体"/>
                <w:iCs/>
                <w:color w:val="000000"/>
                <w:sz w:val="18"/>
                <w:szCs w:val="18"/>
              </w:rPr>
            </w:pPr>
            <w:r w:rsidRPr="001426EA">
              <w:rPr>
                <w:rFonts w:ascii="宋体" w:hAnsi="宋体"/>
                <w:iCs/>
                <w:color w:val="000000"/>
                <w:sz w:val="18"/>
                <w:szCs w:val="18"/>
              </w:rPr>
              <w:t>f</w:t>
            </w:r>
          </w:p>
        </w:tc>
        <w:tc>
          <w:tcPr>
            <w:tcW w:w="1891" w:type="dxa"/>
          </w:tcPr>
          <w:p w:rsidR="00892C71" w:rsidRPr="001426EA" w:rsidRDefault="005F3513">
            <w:pPr>
              <w:jc w:val="center"/>
              <w:rPr>
                <w:rFonts w:ascii="宋体" w:hAnsi="宋体"/>
                <w:iCs/>
                <w:color w:val="000000"/>
                <w:sz w:val="18"/>
                <w:szCs w:val="18"/>
              </w:rPr>
            </w:pPr>
            <w:r w:rsidRPr="001426EA">
              <w:rPr>
                <w:rFonts w:ascii="宋体" w:hAnsi="宋体"/>
                <w:iCs/>
                <w:color w:val="000000"/>
                <w:sz w:val="18"/>
                <w:szCs w:val="18"/>
              </w:rPr>
              <w:t>m</w:t>
            </w:r>
          </w:p>
        </w:tc>
        <w:tc>
          <w:tcPr>
            <w:tcW w:w="1889" w:type="dxa"/>
          </w:tcPr>
          <w:p w:rsidR="00892C71" w:rsidRPr="001426EA" w:rsidRDefault="005F3513">
            <w:pPr>
              <w:jc w:val="center"/>
              <w:rPr>
                <w:rFonts w:ascii="宋体" w:hAnsi="宋体"/>
                <w:iCs/>
                <w:color w:val="000000"/>
                <w:sz w:val="18"/>
                <w:szCs w:val="18"/>
              </w:rPr>
            </w:pPr>
            <w:r w:rsidRPr="001426EA">
              <w:rPr>
                <w:rFonts w:ascii="宋体" w:hAnsi="宋体"/>
                <w:iCs/>
                <w:color w:val="000000"/>
                <w:sz w:val="18"/>
                <w:szCs w:val="18"/>
              </w:rPr>
              <w:t>b</w:t>
            </w:r>
          </w:p>
        </w:tc>
      </w:tr>
      <w:tr w:rsidR="00892C71" w:rsidRPr="001426EA" w:rsidTr="00CD6F03">
        <w:trPr>
          <w:cantSplit/>
          <w:jc w:val="center"/>
        </w:trPr>
        <w:tc>
          <w:tcPr>
            <w:tcW w:w="3899" w:type="dxa"/>
            <w:gridSpan w:val="3"/>
          </w:tcPr>
          <w:p w:rsidR="00892C71" w:rsidRPr="001426EA" w:rsidRDefault="005F3513">
            <w:pPr>
              <w:jc w:val="center"/>
              <w:rPr>
                <w:rFonts w:ascii="宋体" w:hAnsi="宋体"/>
                <w:color w:val="000000"/>
                <w:sz w:val="18"/>
                <w:szCs w:val="18"/>
              </w:rPr>
            </w:pPr>
            <w:r w:rsidRPr="001426EA">
              <w:rPr>
                <w:rFonts w:ascii="宋体" w:hAnsi="宋体"/>
                <w:color w:val="000000"/>
                <w:sz w:val="18"/>
                <w:szCs w:val="18"/>
              </w:rPr>
              <w:t>硬塑料管</w:t>
            </w:r>
          </w:p>
        </w:tc>
        <w:tc>
          <w:tcPr>
            <w:tcW w:w="1891" w:type="dxa"/>
          </w:tcPr>
          <w:p w:rsidR="00892C71" w:rsidRPr="001426EA" w:rsidRDefault="005F3513">
            <w:pPr>
              <w:jc w:val="center"/>
              <w:rPr>
                <w:rFonts w:ascii="宋体" w:hAnsi="宋体"/>
                <w:color w:val="000000"/>
                <w:sz w:val="18"/>
                <w:szCs w:val="18"/>
              </w:rPr>
            </w:pPr>
            <w:r w:rsidRPr="001426EA">
              <w:rPr>
                <w:rFonts w:ascii="宋体" w:hAnsi="宋体"/>
                <w:color w:val="000000"/>
                <w:sz w:val="18"/>
                <w:szCs w:val="18"/>
              </w:rPr>
              <w:t>0.464</w:t>
            </w:r>
          </w:p>
        </w:tc>
        <w:tc>
          <w:tcPr>
            <w:tcW w:w="1891" w:type="dxa"/>
          </w:tcPr>
          <w:p w:rsidR="00892C71" w:rsidRPr="001426EA" w:rsidRDefault="005F3513">
            <w:pPr>
              <w:jc w:val="center"/>
              <w:rPr>
                <w:rFonts w:ascii="宋体" w:hAnsi="宋体"/>
                <w:color w:val="000000"/>
                <w:sz w:val="18"/>
                <w:szCs w:val="18"/>
              </w:rPr>
            </w:pPr>
            <w:r w:rsidRPr="001426EA">
              <w:rPr>
                <w:rFonts w:ascii="宋体" w:hAnsi="宋体"/>
                <w:color w:val="000000"/>
                <w:sz w:val="18"/>
                <w:szCs w:val="18"/>
              </w:rPr>
              <w:t>1.77</w:t>
            </w:r>
          </w:p>
        </w:tc>
        <w:tc>
          <w:tcPr>
            <w:tcW w:w="1889" w:type="dxa"/>
          </w:tcPr>
          <w:p w:rsidR="00892C71" w:rsidRPr="001426EA" w:rsidRDefault="005F3513">
            <w:pPr>
              <w:jc w:val="center"/>
              <w:rPr>
                <w:rFonts w:ascii="宋体" w:hAnsi="宋体"/>
                <w:color w:val="000000"/>
                <w:sz w:val="18"/>
                <w:szCs w:val="18"/>
              </w:rPr>
            </w:pPr>
            <w:r w:rsidRPr="001426EA">
              <w:rPr>
                <w:rFonts w:ascii="宋体" w:hAnsi="宋体"/>
                <w:color w:val="000000"/>
                <w:sz w:val="18"/>
                <w:szCs w:val="18"/>
              </w:rPr>
              <w:t>4.77</w:t>
            </w:r>
          </w:p>
        </w:tc>
      </w:tr>
      <w:tr w:rsidR="00892C71" w:rsidRPr="001426EA" w:rsidTr="00CD6F03">
        <w:trPr>
          <w:cantSplit/>
          <w:jc w:val="center"/>
        </w:trPr>
        <w:tc>
          <w:tcPr>
            <w:tcW w:w="1200" w:type="dxa"/>
            <w:vMerge w:val="restart"/>
            <w:vAlign w:val="center"/>
          </w:tcPr>
          <w:p w:rsidR="00892C71" w:rsidRPr="001426EA" w:rsidRDefault="005F3513">
            <w:pPr>
              <w:jc w:val="center"/>
              <w:rPr>
                <w:rFonts w:ascii="宋体" w:hAnsi="宋体"/>
                <w:color w:val="000000"/>
                <w:sz w:val="18"/>
                <w:szCs w:val="18"/>
              </w:rPr>
            </w:pPr>
            <w:r w:rsidRPr="001426EA">
              <w:rPr>
                <w:rFonts w:ascii="宋体" w:hAnsi="宋体"/>
                <w:color w:val="000000"/>
                <w:sz w:val="18"/>
                <w:szCs w:val="18"/>
              </w:rPr>
              <w:t>聚乙烯管</w:t>
            </w:r>
          </w:p>
        </w:tc>
        <w:tc>
          <w:tcPr>
            <w:tcW w:w="2699" w:type="dxa"/>
            <w:gridSpan w:val="2"/>
          </w:tcPr>
          <w:p w:rsidR="00892C71" w:rsidRPr="001426EA" w:rsidRDefault="001426EA">
            <w:pPr>
              <w:jc w:val="center"/>
              <w:rPr>
                <w:rFonts w:ascii="宋体" w:hAnsi="宋体"/>
                <w:color w:val="000000"/>
                <w:sz w:val="18"/>
                <w:szCs w:val="18"/>
              </w:rPr>
            </w:pPr>
            <w:r>
              <w:rPr>
                <w:rFonts w:ascii="宋体" w:hAnsi="宋体" w:hint="eastAsia"/>
                <w:color w:val="000000"/>
                <w:sz w:val="18"/>
                <w:szCs w:val="18"/>
              </w:rPr>
              <w:t>d＞</w:t>
            </w:r>
            <w:r w:rsidR="005F3513" w:rsidRPr="001426EA">
              <w:rPr>
                <w:rFonts w:ascii="宋体" w:hAnsi="宋体"/>
                <w:color w:val="000000"/>
                <w:sz w:val="18"/>
                <w:szCs w:val="18"/>
              </w:rPr>
              <w:t>8mm</w:t>
            </w:r>
          </w:p>
        </w:tc>
        <w:tc>
          <w:tcPr>
            <w:tcW w:w="1891" w:type="dxa"/>
          </w:tcPr>
          <w:p w:rsidR="00892C71" w:rsidRPr="001426EA" w:rsidRDefault="005F3513">
            <w:pPr>
              <w:jc w:val="center"/>
              <w:rPr>
                <w:rFonts w:ascii="宋体" w:hAnsi="宋体"/>
                <w:color w:val="000000"/>
                <w:sz w:val="18"/>
                <w:szCs w:val="18"/>
              </w:rPr>
            </w:pPr>
            <w:r w:rsidRPr="001426EA">
              <w:rPr>
                <w:rFonts w:ascii="宋体" w:hAnsi="宋体"/>
                <w:color w:val="000000"/>
                <w:sz w:val="18"/>
                <w:szCs w:val="18"/>
              </w:rPr>
              <w:t>0.505</w:t>
            </w:r>
          </w:p>
        </w:tc>
        <w:tc>
          <w:tcPr>
            <w:tcW w:w="1891" w:type="dxa"/>
          </w:tcPr>
          <w:p w:rsidR="00892C71" w:rsidRPr="001426EA" w:rsidRDefault="005F3513">
            <w:pPr>
              <w:jc w:val="center"/>
              <w:rPr>
                <w:rFonts w:ascii="宋体" w:hAnsi="宋体"/>
                <w:color w:val="000000"/>
                <w:sz w:val="18"/>
                <w:szCs w:val="18"/>
              </w:rPr>
            </w:pPr>
            <w:r w:rsidRPr="001426EA">
              <w:rPr>
                <w:rFonts w:ascii="宋体" w:hAnsi="宋体"/>
                <w:color w:val="000000"/>
                <w:sz w:val="18"/>
                <w:szCs w:val="18"/>
              </w:rPr>
              <w:t>1.75</w:t>
            </w:r>
          </w:p>
        </w:tc>
        <w:tc>
          <w:tcPr>
            <w:tcW w:w="1889" w:type="dxa"/>
          </w:tcPr>
          <w:p w:rsidR="00892C71" w:rsidRPr="001426EA" w:rsidRDefault="005F3513">
            <w:pPr>
              <w:jc w:val="center"/>
              <w:rPr>
                <w:rFonts w:ascii="宋体" w:hAnsi="宋体"/>
                <w:color w:val="000000"/>
                <w:sz w:val="18"/>
                <w:szCs w:val="18"/>
              </w:rPr>
            </w:pPr>
            <w:r w:rsidRPr="001426EA">
              <w:rPr>
                <w:rFonts w:ascii="宋体" w:hAnsi="宋体"/>
                <w:color w:val="000000"/>
                <w:sz w:val="18"/>
                <w:szCs w:val="18"/>
              </w:rPr>
              <w:t>4.75</w:t>
            </w:r>
          </w:p>
        </w:tc>
      </w:tr>
      <w:tr w:rsidR="00892C71" w:rsidRPr="001426EA" w:rsidTr="00CD6F03">
        <w:trPr>
          <w:cantSplit/>
          <w:jc w:val="center"/>
        </w:trPr>
        <w:tc>
          <w:tcPr>
            <w:tcW w:w="1200" w:type="dxa"/>
            <w:vMerge/>
          </w:tcPr>
          <w:p w:rsidR="00892C71" w:rsidRPr="001426EA" w:rsidRDefault="00892C71">
            <w:pPr>
              <w:jc w:val="center"/>
              <w:rPr>
                <w:rFonts w:ascii="宋体" w:hAnsi="宋体"/>
                <w:color w:val="000000"/>
                <w:sz w:val="18"/>
                <w:szCs w:val="18"/>
              </w:rPr>
            </w:pPr>
          </w:p>
        </w:tc>
        <w:tc>
          <w:tcPr>
            <w:tcW w:w="1273" w:type="dxa"/>
            <w:vMerge w:val="restart"/>
            <w:vAlign w:val="center"/>
          </w:tcPr>
          <w:p w:rsidR="00892C71" w:rsidRPr="001426EA" w:rsidRDefault="001426EA">
            <w:pPr>
              <w:jc w:val="center"/>
              <w:rPr>
                <w:rFonts w:ascii="宋体" w:hAnsi="宋体"/>
                <w:color w:val="000000"/>
                <w:sz w:val="18"/>
                <w:szCs w:val="18"/>
              </w:rPr>
            </w:pPr>
            <w:r>
              <w:rPr>
                <w:rFonts w:ascii="宋体" w:hAnsi="宋体" w:hint="eastAsia"/>
                <w:color w:val="000000"/>
                <w:sz w:val="18"/>
                <w:szCs w:val="18"/>
              </w:rPr>
              <w:t>d</w:t>
            </w:r>
            <w:r>
              <w:rPr>
                <w:rFonts w:ascii="宋体" w:hAnsi="宋体"/>
                <w:color w:val="000000"/>
                <w:sz w:val="18"/>
                <w:szCs w:val="18"/>
              </w:rPr>
              <w:t>≤</w:t>
            </w:r>
            <w:r w:rsidR="005F3513" w:rsidRPr="001426EA">
              <w:rPr>
                <w:rFonts w:ascii="宋体" w:hAnsi="宋体"/>
                <w:color w:val="000000"/>
                <w:sz w:val="18"/>
                <w:szCs w:val="18"/>
              </w:rPr>
              <w:t>8mm</w:t>
            </w:r>
          </w:p>
        </w:tc>
        <w:tc>
          <w:tcPr>
            <w:tcW w:w="1426" w:type="dxa"/>
          </w:tcPr>
          <w:p w:rsidR="00892C71" w:rsidRPr="001426EA" w:rsidRDefault="001426EA">
            <w:pPr>
              <w:jc w:val="center"/>
              <w:rPr>
                <w:rFonts w:ascii="宋体" w:hAnsi="宋体"/>
                <w:color w:val="000000"/>
                <w:sz w:val="18"/>
                <w:szCs w:val="18"/>
              </w:rPr>
            </w:pPr>
            <w:r>
              <w:rPr>
                <w:rFonts w:ascii="宋体" w:hAnsi="宋体" w:hint="eastAsia"/>
                <w:color w:val="000000"/>
                <w:sz w:val="18"/>
                <w:szCs w:val="18"/>
              </w:rPr>
              <w:t>Re＞2320</w:t>
            </w:r>
          </w:p>
        </w:tc>
        <w:tc>
          <w:tcPr>
            <w:tcW w:w="1891" w:type="dxa"/>
          </w:tcPr>
          <w:p w:rsidR="00892C71" w:rsidRPr="001426EA" w:rsidRDefault="005F3513">
            <w:pPr>
              <w:jc w:val="center"/>
              <w:rPr>
                <w:rFonts w:ascii="宋体" w:hAnsi="宋体"/>
                <w:color w:val="000000"/>
                <w:sz w:val="18"/>
                <w:szCs w:val="18"/>
              </w:rPr>
            </w:pPr>
            <w:r w:rsidRPr="001426EA">
              <w:rPr>
                <w:rFonts w:ascii="宋体" w:hAnsi="宋体"/>
                <w:color w:val="000000"/>
                <w:sz w:val="18"/>
                <w:szCs w:val="18"/>
              </w:rPr>
              <w:t>0.595</w:t>
            </w:r>
          </w:p>
        </w:tc>
        <w:tc>
          <w:tcPr>
            <w:tcW w:w="1891" w:type="dxa"/>
          </w:tcPr>
          <w:p w:rsidR="00892C71" w:rsidRPr="001426EA" w:rsidRDefault="005F3513">
            <w:pPr>
              <w:jc w:val="center"/>
              <w:rPr>
                <w:rFonts w:ascii="宋体" w:hAnsi="宋体"/>
                <w:color w:val="000000"/>
                <w:sz w:val="18"/>
                <w:szCs w:val="18"/>
              </w:rPr>
            </w:pPr>
            <w:r w:rsidRPr="001426EA">
              <w:rPr>
                <w:rFonts w:ascii="宋体" w:hAnsi="宋体"/>
                <w:color w:val="000000"/>
                <w:sz w:val="18"/>
                <w:szCs w:val="18"/>
              </w:rPr>
              <w:t>1.69</w:t>
            </w:r>
          </w:p>
        </w:tc>
        <w:tc>
          <w:tcPr>
            <w:tcW w:w="1889" w:type="dxa"/>
          </w:tcPr>
          <w:p w:rsidR="00892C71" w:rsidRPr="001426EA" w:rsidRDefault="005F3513">
            <w:pPr>
              <w:jc w:val="center"/>
              <w:rPr>
                <w:rFonts w:ascii="宋体" w:hAnsi="宋体"/>
                <w:color w:val="000000"/>
                <w:sz w:val="18"/>
                <w:szCs w:val="18"/>
              </w:rPr>
            </w:pPr>
            <w:r w:rsidRPr="001426EA">
              <w:rPr>
                <w:rFonts w:ascii="宋体" w:hAnsi="宋体"/>
                <w:color w:val="000000"/>
                <w:sz w:val="18"/>
                <w:szCs w:val="18"/>
              </w:rPr>
              <w:t>4.69</w:t>
            </w:r>
          </w:p>
        </w:tc>
      </w:tr>
      <w:tr w:rsidR="00892C71" w:rsidRPr="001426EA" w:rsidTr="00CD6F03">
        <w:trPr>
          <w:cantSplit/>
          <w:jc w:val="center"/>
        </w:trPr>
        <w:tc>
          <w:tcPr>
            <w:tcW w:w="1200" w:type="dxa"/>
            <w:vMerge/>
          </w:tcPr>
          <w:p w:rsidR="00892C71" w:rsidRPr="001426EA" w:rsidRDefault="00892C71">
            <w:pPr>
              <w:jc w:val="center"/>
              <w:rPr>
                <w:rFonts w:ascii="宋体" w:hAnsi="宋体"/>
                <w:color w:val="000000"/>
                <w:sz w:val="18"/>
                <w:szCs w:val="18"/>
              </w:rPr>
            </w:pPr>
          </w:p>
        </w:tc>
        <w:tc>
          <w:tcPr>
            <w:tcW w:w="1273" w:type="dxa"/>
            <w:vMerge/>
          </w:tcPr>
          <w:p w:rsidR="00892C71" w:rsidRPr="001426EA" w:rsidRDefault="00892C71">
            <w:pPr>
              <w:jc w:val="center"/>
              <w:rPr>
                <w:rFonts w:ascii="宋体" w:hAnsi="宋体"/>
                <w:color w:val="000000"/>
                <w:sz w:val="18"/>
                <w:szCs w:val="18"/>
              </w:rPr>
            </w:pPr>
          </w:p>
        </w:tc>
        <w:tc>
          <w:tcPr>
            <w:tcW w:w="1426" w:type="dxa"/>
          </w:tcPr>
          <w:p w:rsidR="00892C71" w:rsidRPr="001426EA" w:rsidRDefault="001426EA">
            <w:pPr>
              <w:jc w:val="center"/>
              <w:rPr>
                <w:rFonts w:ascii="宋体" w:hAnsi="宋体"/>
                <w:color w:val="000000"/>
                <w:sz w:val="18"/>
                <w:szCs w:val="18"/>
              </w:rPr>
            </w:pPr>
            <w:r>
              <w:rPr>
                <w:rFonts w:ascii="宋体" w:hAnsi="宋体" w:hint="eastAsia"/>
                <w:color w:val="000000"/>
                <w:sz w:val="18"/>
                <w:szCs w:val="18"/>
              </w:rPr>
              <w:t>Re≤2320</w:t>
            </w:r>
          </w:p>
        </w:tc>
        <w:tc>
          <w:tcPr>
            <w:tcW w:w="1891" w:type="dxa"/>
          </w:tcPr>
          <w:p w:rsidR="00892C71" w:rsidRPr="001426EA" w:rsidRDefault="005F3513">
            <w:pPr>
              <w:jc w:val="center"/>
              <w:rPr>
                <w:rFonts w:ascii="宋体" w:hAnsi="宋体"/>
                <w:color w:val="000000"/>
                <w:sz w:val="18"/>
                <w:szCs w:val="18"/>
              </w:rPr>
            </w:pPr>
            <w:r w:rsidRPr="001426EA">
              <w:rPr>
                <w:rFonts w:ascii="宋体" w:hAnsi="宋体"/>
                <w:color w:val="000000"/>
                <w:sz w:val="18"/>
                <w:szCs w:val="18"/>
              </w:rPr>
              <w:t>1.750</w:t>
            </w:r>
          </w:p>
        </w:tc>
        <w:tc>
          <w:tcPr>
            <w:tcW w:w="1891" w:type="dxa"/>
          </w:tcPr>
          <w:p w:rsidR="00892C71" w:rsidRPr="001426EA" w:rsidRDefault="005F3513">
            <w:pPr>
              <w:jc w:val="center"/>
              <w:rPr>
                <w:rFonts w:ascii="宋体" w:hAnsi="宋体"/>
                <w:color w:val="000000"/>
                <w:sz w:val="18"/>
                <w:szCs w:val="18"/>
              </w:rPr>
            </w:pPr>
            <w:r w:rsidRPr="001426EA">
              <w:rPr>
                <w:rFonts w:ascii="宋体" w:hAnsi="宋体"/>
                <w:color w:val="000000"/>
                <w:sz w:val="18"/>
                <w:szCs w:val="18"/>
              </w:rPr>
              <w:t>1.00</w:t>
            </w:r>
          </w:p>
        </w:tc>
        <w:tc>
          <w:tcPr>
            <w:tcW w:w="1889" w:type="dxa"/>
          </w:tcPr>
          <w:p w:rsidR="00892C71" w:rsidRPr="001426EA" w:rsidRDefault="005F3513">
            <w:pPr>
              <w:jc w:val="center"/>
              <w:rPr>
                <w:rFonts w:ascii="宋体" w:hAnsi="宋体"/>
                <w:color w:val="000000"/>
                <w:sz w:val="18"/>
                <w:szCs w:val="18"/>
              </w:rPr>
            </w:pPr>
            <w:r w:rsidRPr="001426EA">
              <w:rPr>
                <w:rFonts w:ascii="宋体" w:hAnsi="宋体"/>
                <w:color w:val="000000"/>
                <w:sz w:val="18"/>
                <w:szCs w:val="18"/>
              </w:rPr>
              <w:t>4.00</w:t>
            </w:r>
          </w:p>
        </w:tc>
      </w:tr>
    </w:tbl>
    <w:p w:rsidR="00892C71" w:rsidRDefault="005F3513" w:rsidP="001F1DE1">
      <w:pPr>
        <w:pStyle w:val="affffffffc"/>
      </w:pPr>
      <w:r>
        <w:rPr>
          <w:rFonts w:hint="eastAsia"/>
        </w:rPr>
        <w:t>微灌支、毛管为多孔管时，沿程水头损失按式（1</w:t>
      </w:r>
      <w:r w:rsidR="00CD6F03">
        <w:rPr>
          <w:rFonts w:hint="eastAsia"/>
        </w:rPr>
        <w:t>9</w:t>
      </w:r>
      <w:r>
        <w:rPr>
          <w:rFonts w:hint="eastAsia"/>
        </w:rPr>
        <w:t>）和式（</w:t>
      </w:r>
      <w:r w:rsidR="00CD6F03">
        <w:rPr>
          <w:rFonts w:hint="eastAsia"/>
        </w:rPr>
        <w:t>20</w:t>
      </w:r>
      <w:r>
        <w:rPr>
          <w:rFonts w:hint="eastAsia"/>
        </w:rPr>
        <w:t>）计算：</w:t>
      </w:r>
    </w:p>
    <w:p w:rsidR="00892C71" w:rsidRDefault="005F3513">
      <w:pPr>
        <w:pStyle w:val="affffffa"/>
      </w:pPr>
      <w:r>
        <w:tab/>
      </w:r>
      <m:oMath>
        <m:sSubSup>
          <m:sSubSupPr>
            <m:ctrlPr>
              <w:rPr>
                <w:rFonts w:ascii="Cambria Math" w:hAnsi="Cambria Math"/>
              </w:rPr>
            </m:ctrlPr>
          </m:sSubSupPr>
          <m:e>
            <m:r>
              <w:rPr>
                <w:rFonts w:ascii="Cambria Math" w:hAnsi="Cambria Math"/>
              </w:rPr>
              <m:t>h</m:t>
            </m:r>
          </m:e>
          <m:sub>
            <m:r>
              <w:rPr>
                <w:rFonts w:ascii="Cambria Math" w:hAnsi="Cambria Math"/>
              </w:rPr>
              <m:t>f</m:t>
            </m:r>
          </m:sub>
          <m:sup>
            <m: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f</m:t>
            </m:r>
          </m:sub>
        </m:sSub>
        <m:r>
          <w:rPr>
            <w:rFonts w:ascii="Cambria Math" w:hAnsi="Cambria Math"/>
          </w:rPr>
          <m:t>∙F</m:t>
        </m:r>
      </m:oMath>
      <w:r>
        <w:rPr>
          <w:rFonts w:ascii="微软雅黑" w:eastAsia="微软雅黑" w:hAnsi="微软雅黑"/>
        </w:rPr>
        <w:tab/>
      </w:r>
      <w:r>
        <w:t>(</w:t>
      </w:r>
      <w:r w:rsidR="00C70742">
        <w:fldChar w:fldCharType="begin"/>
      </w:r>
      <w:r>
        <w:instrText xml:space="preserve"> AUTONUM </w:instrText>
      </w:r>
      <w:r w:rsidR="00C70742">
        <w:fldChar w:fldCharType="end"/>
      </w:r>
      <w:r>
        <w:t>)</w:t>
      </w:r>
    </w:p>
    <w:p w:rsidR="00892C71" w:rsidRDefault="005F3513">
      <w:pPr>
        <w:pStyle w:val="affffffa"/>
      </w:pPr>
      <w:r>
        <w:tab/>
      </w:r>
      <m:oMath>
        <m:r>
          <m:rPr>
            <m:sty m:val="p"/>
          </m:rPr>
          <w:rPr>
            <w:rFonts w:ascii="Cambria Math" w:hAnsi="Cambria Math"/>
          </w:rPr>
          <m:t>F=</m:t>
        </m:r>
        <m:f>
          <m:fPr>
            <m:ctrlPr>
              <w:rPr>
                <w:rFonts w:ascii="Cambria Math" w:hAnsi="Cambria Math"/>
              </w:rPr>
            </m:ctrlPr>
          </m:fPr>
          <m:num>
            <m:r>
              <w:rPr>
                <w:rFonts w:ascii="Cambria Math" w:hAnsi="Cambria Math"/>
              </w:rPr>
              <m:t>N</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m+1</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2N</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m-1</m:t>
                        </m:r>
                      </m:e>
                    </m:rad>
                  </m:num>
                  <m:den>
                    <m:r>
                      <w:rPr>
                        <w:rFonts w:ascii="Cambria Math" w:hAnsi="Cambria Math"/>
                      </w:rPr>
                      <m:t>6</m:t>
                    </m:r>
                    <m:sSup>
                      <m:sSupPr>
                        <m:ctrlPr>
                          <w:rPr>
                            <w:rFonts w:ascii="Cambria Math" w:hAnsi="Cambria Math"/>
                            <w:i/>
                          </w:rPr>
                        </m:ctrlPr>
                      </m:sSupPr>
                      <m:e>
                        <m:r>
                          <w:rPr>
                            <w:rFonts w:ascii="Cambria Math" w:hAnsi="Cambria Math"/>
                          </w:rPr>
                          <m:t>N</m:t>
                        </m:r>
                      </m:e>
                      <m:sup>
                        <m:r>
                          <w:rPr>
                            <w:rFonts w:ascii="Cambria Math" w:hAnsi="Cambria Math"/>
                          </w:rPr>
                          <m:t>2</m:t>
                        </m:r>
                      </m:sup>
                    </m:sSup>
                  </m:den>
                </m:f>
              </m:e>
            </m:d>
            <m:r>
              <w:rPr>
                <w:rFonts w:ascii="Cambria Math" w:hAnsi="Cambria Math"/>
              </w:rPr>
              <m:t>-1+X</m:t>
            </m:r>
          </m:num>
          <m:den>
            <m:r>
              <w:rPr>
                <w:rFonts w:ascii="Cambria Math" w:hAnsi="Cambria Math"/>
              </w:rPr>
              <m:t>N-1+X</m:t>
            </m:r>
          </m:den>
        </m:f>
      </m:oMath>
      <w:r>
        <w:rPr>
          <w:rFonts w:ascii="微软雅黑" w:eastAsia="微软雅黑" w:hAnsi="微软雅黑"/>
        </w:rPr>
        <w:tab/>
      </w:r>
      <w:r>
        <w:t>(</w:t>
      </w:r>
      <w:r w:rsidR="00C70742">
        <w:fldChar w:fldCharType="begin"/>
      </w:r>
      <w:r>
        <w:instrText xml:space="preserve"> AUTONUM </w:instrText>
      </w:r>
      <w:r w:rsidR="00C70742">
        <w:fldChar w:fldCharType="end"/>
      </w:r>
      <w:r>
        <w:t>)</w:t>
      </w:r>
    </w:p>
    <w:p w:rsidR="00892C71" w:rsidRDefault="005F3513">
      <w:pPr>
        <w:pStyle w:val="affffffa"/>
      </w:pPr>
      <w:r>
        <w:tab/>
      </w:r>
    </w:p>
    <w:p w:rsidR="00892C71" w:rsidRDefault="005F3513">
      <w:pPr>
        <w:pStyle w:val="affffffa"/>
        <w:ind w:firstLineChars="300" w:firstLine="630"/>
        <w:rPr>
          <w:color w:val="000000"/>
        </w:rPr>
      </w:pPr>
      <w:r>
        <w:rPr>
          <w:rFonts w:hint="eastAsia"/>
          <w:color w:val="000000"/>
        </w:rPr>
        <w:t>以上两式中：</w:t>
      </w:r>
    </w:p>
    <w:p w:rsidR="00892C71" w:rsidRDefault="005F3513">
      <w:pPr>
        <w:ind w:firstLineChars="350" w:firstLine="735"/>
      </w:pPr>
      <w:r w:rsidRPr="00C70742">
        <w:rPr>
          <w:position w:val="-14"/>
        </w:rPr>
        <w:object w:dxaOrig="360" w:dyaOrig="480">
          <v:shape id="_x0000_i1054" type="#_x0000_t75" style="width:18.35pt;height:24.2pt" o:ole="">
            <v:imagedata r:id="rId83" o:title=""/>
          </v:shape>
          <o:OLEObject Type="Embed" ProgID="Equation.3" ShapeID="_x0000_i1054" DrawAspect="Content" ObjectID="_1718111541" r:id="rId84"/>
        </w:object>
      </w:r>
      <w:r>
        <w:rPr>
          <w:rFonts w:hint="eastAsia"/>
        </w:rPr>
        <w:t>——等距多孔管沿程水头损失，单位为米（</w:t>
      </w:r>
      <w:r>
        <w:rPr>
          <w:rFonts w:hint="eastAsia"/>
        </w:rPr>
        <w:t>m</w:t>
      </w:r>
      <w:r>
        <w:rPr>
          <w:rFonts w:hint="eastAsia"/>
        </w:rPr>
        <w:t>）；</w:t>
      </w:r>
    </w:p>
    <w:p w:rsidR="00892C71" w:rsidRDefault="005F3513">
      <w:pPr>
        <w:pStyle w:val="affffe"/>
        <w:ind w:firstLineChars="350" w:firstLine="735"/>
      </w:pPr>
      <w:r>
        <w:rPr>
          <w:rFonts w:hint="eastAsia"/>
          <w:i/>
        </w:rPr>
        <w:t xml:space="preserve">F </w:t>
      </w:r>
      <w:r>
        <w:rPr>
          <w:rFonts w:hint="eastAsia"/>
        </w:rPr>
        <w:t>——多孔系数；</w:t>
      </w:r>
    </w:p>
    <w:p w:rsidR="00892C71" w:rsidRDefault="005F3513">
      <w:pPr>
        <w:pStyle w:val="affffe"/>
        <w:ind w:firstLineChars="350" w:firstLine="735"/>
      </w:pPr>
      <w:r>
        <w:rPr>
          <w:rFonts w:hint="eastAsia"/>
        </w:rPr>
        <w:t>N——孔口数；</w:t>
      </w:r>
    </w:p>
    <w:p w:rsidR="00892C71" w:rsidRDefault="005F3513">
      <w:pPr>
        <w:pStyle w:val="affffe"/>
        <w:ind w:firstLineChars="350" w:firstLine="735"/>
      </w:pPr>
      <w:r>
        <w:rPr>
          <w:rFonts w:hint="eastAsia"/>
        </w:rPr>
        <w:t>X——多孔管首孔位置系数，即多孔管入口至第一个孔口的距离与孔口间距之比；</w:t>
      </w:r>
    </w:p>
    <w:p w:rsidR="00892C71" w:rsidRDefault="005F3513">
      <w:pPr>
        <w:pStyle w:val="affffe"/>
        <w:ind w:firstLineChars="350" w:firstLine="735"/>
      </w:pPr>
      <w:r>
        <w:rPr>
          <w:rFonts w:hint="eastAsia"/>
        </w:rPr>
        <w:t>其余符号意义同前。</w:t>
      </w:r>
    </w:p>
    <w:p w:rsidR="00892C71" w:rsidRDefault="005F3513" w:rsidP="001F1DE1">
      <w:pPr>
        <w:pStyle w:val="affffffffc"/>
      </w:pPr>
      <w:r>
        <w:rPr>
          <w:rFonts w:hint="eastAsia"/>
        </w:rPr>
        <w:t>管道局部水头损失可按式（</w:t>
      </w:r>
      <w:r w:rsidR="00CD6F03">
        <w:rPr>
          <w:rFonts w:hint="eastAsia"/>
        </w:rPr>
        <w:t>21</w:t>
      </w:r>
      <w:r>
        <w:rPr>
          <w:rFonts w:hint="eastAsia"/>
        </w:rPr>
        <w:t>）计算：</w:t>
      </w:r>
    </w:p>
    <w:p w:rsidR="00892C71" w:rsidRDefault="005F3513">
      <w:pPr>
        <w:pStyle w:val="affffffa"/>
      </w:pPr>
      <w:r>
        <w:tab/>
      </w:r>
      <m:oMath>
        <m:sSub>
          <m:sSubPr>
            <m:ctrlPr>
              <w:rPr>
                <w:rFonts w:ascii="Cambria Math" w:hAnsi="Cambria Math"/>
              </w:rPr>
            </m:ctrlPr>
          </m:sSubPr>
          <m:e>
            <m:r>
              <w:rPr>
                <w:rFonts w:ascii="Cambria Math" w:hAnsi="Cambria Math"/>
              </w:rPr>
              <m:t>h</m:t>
            </m:r>
          </m:e>
          <m:sub>
            <m:r>
              <w:rPr>
                <w:rFonts w:ascii="Cambria Math" w:hAnsi="Cambria Math"/>
              </w:rPr>
              <m:t>j</m:t>
            </m:r>
          </m:sub>
        </m:sSub>
        <m:r>
          <m:rPr>
            <m:sty m:val="p"/>
          </m:rPr>
          <w:rPr>
            <w:rFonts w:ascii="Cambria Math" w:hAnsi="Cambria Math"/>
          </w:rPr>
          <m:t>=ξ</m:t>
        </m:r>
        <m:f>
          <m:fPr>
            <m:ctrlPr>
              <w:rPr>
                <w:rFonts w:ascii="Cambria Math" w:hAnsi="Cambria Math"/>
              </w:rPr>
            </m:ctrlPr>
          </m:fPr>
          <m:num>
            <m:sSup>
              <m:sSupPr>
                <m:ctrlPr>
                  <w:rPr>
                    <w:rFonts w:ascii="Cambria Math" w:hAnsi="Cambria Math"/>
                    <w:i/>
                  </w:rPr>
                </m:ctrlPr>
              </m:sSupPr>
              <m:e>
                <m:r>
                  <w:rPr>
                    <w:rFonts w:ascii="Cambria Math" w:hAnsi="Cambria Math"/>
                  </w:rPr>
                  <m:t>υ</m:t>
                </m:r>
              </m:e>
              <m:sup>
                <m:r>
                  <w:rPr>
                    <w:rFonts w:ascii="Cambria Math" w:hAnsi="Cambria Math"/>
                  </w:rPr>
                  <m:t>2</m:t>
                </m:r>
              </m:sup>
            </m:sSup>
          </m:num>
          <m:den>
            <m:r>
              <w:rPr>
                <w:rFonts w:ascii="Cambria Math" w:hAnsi="Cambria Math"/>
              </w:rPr>
              <m:t>2g</m:t>
            </m:r>
          </m:den>
        </m:f>
      </m:oMath>
      <w:r>
        <w:rPr>
          <w:rFonts w:ascii="微软雅黑" w:eastAsia="微软雅黑" w:hAnsi="微软雅黑"/>
        </w:rPr>
        <w:tab/>
      </w:r>
      <w:r>
        <w:t>(</w:t>
      </w:r>
      <w:r w:rsidR="00C70742">
        <w:fldChar w:fldCharType="begin"/>
      </w:r>
      <w:r>
        <w:instrText xml:space="preserve"> AUTONUM </w:instrText>
      </w:r>
      <w:r w:rsidR="00C70742">
        <w:fldChar w:fldCharType="end"/>
      </w:r>
      <w:r>
        <w:t>)</w:t>
      </w:r>
    </w:p>
    <w:p w:rsidR="00892C71" w:rsidRDefault="005F3513">
      <w:pPr>
        <w:pStyle w:val="affffd"/>
        <w:ind w:firstLine="420"/>
      </w:pPr>
      <w:r>
        <w:rPr>
          <w:rFonts w:hint="eastAsia"/>
        </w:rPr>
        <w:t>式中：</w:t>
      </w:r>
    </w:p>
    <w:p w:rsidR="00892C71" w:rsidRDefault="005F3513">
      <w:pPr>
        <w:ind w:firstLineChars="200" w:firstLine="420"/>
      </w:pPr>
      <w:r w:rsidRPr="00C70742">
        <w:rPr>
          <w:position w:val="-14"/>
        </w:rPr>
        <w:object w:dxaOrig="285" w:dyaOrig="375">
          <v:shape id="_x0000_i1055" type="#_x0000_t75" style="width:15.05pt;height:19pt" o:ole="">
            <v:imagedata r:id="rId85" o:title=""/>
          </v:shape>
          <o:OLEObject Type="Embed" ProgID="Equation.3" ShapeID="_x0000_i1055" DrawAspect="Content" ObjectID="_1718111542" r:id="rId86"/>
        </w:object>
      </w:r>
      <w:r>
        <w:rPr>
          <w:rFonts w:hint="eastAsia"/>
        </w:rPr>
        <w:t>——管道的局部水头损失，单位为米（</w:t>
      </w:r>
      <w:r>
        <w:rPr>
          <w:rFonts w:hint="eastAsia"/>
        </w:rPr>
        <w:t>m</w:t>
      </w:r>
      <w:r>
        <w:rPr>
          <w:rFonts w:hint="eastAsia"/>
        </w:rPr>
        <w:t>）；</w:t>
      </w:r>
    </w:p>
    <w:p w:rsidR="00892C71" w:rsidRDefault="005F3513">
      <w:pPr>
        <w:pStyle w:val="affffe"/>
        <w:ind w:firstLineChars="195" w:firstLine="409"/>
        <w:rPr>
          <w:rFonts w:ascii="Times New Roman"/>
          <w:kern w:val="2"/>
        </w:rPr>
      </w:pPr>
      <m:oMath>
        <m:r>
          <m:rPr>
            <m:sty m:val="p"/>
          </m:rPr>
          <w:rPr>
            <w:rFonts w:ascii="Cambria Math" w:hAnsi="Cambria Math"/>
          </w:rPr>
          <m:t xml:space="preserve"> ξ</m:t>
        </m:r>
      </m:oMath>
      <w:r>
        <w:rPr>
          <w:rFonts w:ascii="Times New Roman" w:hint="eastAsia"/>
          <w:kern w:val="2"/>
        </w:rPr>
        <w:t>——局部水头损失系数；</w:t>
      </w:r>
    </w:p>
    <w:p w:rsidR="00892C71" w:rsidRDefault="005F3513">
      <w:pPr>
        <w:pStyle w:val="affffe"/>
        <w:ind w:firstLine="420"/>
        <w:rPr>
          <w:rFonts w:ascii="Times New Roman"/>
          <w:kern w:val="2"/>
        </w:rPr>
      </w:pPr>
      <m:oMath>
        <m:r>
          <m:rPr>
            <m:sty m:val="p"/>
          </m:rPr>
          <w:rPr>
            <w:rFonts w:ascii="Cambria Math" w:hAnsi="Cambria Math"/>
            <w:kern w:val="2"/>
            <w:szCs w:val="21"/>
          </w:rPr>
          <m:t xml:space="preserve"> </m:t>
        </m:r>
        <m:r>
          <w:rPr>
            <w:rFonts w:ascii="Cambria Math" w:hAnsi="Cambria Math"/>
            <w:kern w:val="2"/>
            <w:szCs w:val="21"/>
          </w:rPr>
          <m:t>υ</m:t>
        </m:r>
      </m:oMath>
      <w:r>
        <w:rPr>
          <w:rFonts w:ascii="Times New Roman" w:hint="eastAsia"/>
          <w:kern w:val="2"/>
        </w:rPr>
        <w:t>——管道流速，单位为米每秒（</w:t>
      </w:r>
      <w:r>
        <w:rPr>
          <w:rFonts w:hint="eastAsia"/>
        </w:rPr>
        <w:t>m/s</w:t>
      </w:r>
      <w:r>
        <w:rPr>
          <w:rFonts w:ascii="Times New Roman" w:hint="eastAsia"/>
          <w:kern w:val="2"/>
        </w:rPr>
        <w:t>）；</w:t>
      </w:r>
    </w:p>
    <w:p w:rsidR="00892C71" w:rsidRDefault="005F3513">
      <w:pPr>
        <w:pStyle w:val="affffe"/>
        <w:ind w:firstLineChars="245" w:firstLine="514"/>
      </w:pPr>
      <w:r>
        <w:rPr>
          <w:rFonts w:ascii="Times New Roman" w:hint="eastAsia"/>
          <w:kern w:val="2"/>
        </w:rPr>
        <w:t>g</w:t>
      </w:r>
      <w:r>
        <w:rPr>
          <w:rFonts w:hint="eastAsia"/>
        </w:rPr>
        <w:t>——重力加速度，取9.81m/s</w:t>
      </w:r>
      <w:r>
        <w:rPr>
          <w:rFonts w:hint="eastAsia"/>
          <w:vertAlign w:val="superscript"/>
        </w:rPr>
        <w:t>2</w:t>
      </w:r>
      <w:r>
        <w:rPr>
          <w:rFonts w:hint="eastAsia"/>
        </w:rPr>
        <w:t>。</w:t>
      </w:r>
    </w:p>
    <w:p w:rsidR="0063321D" w:rsidRPr="0063321D" w:rsidRDefault="005F3513" w:rsidP="0063321D">
      <w:pPr>
        <w:pStyle w:val="affffe"/>
        <w:ind w:firstLineChars="245" w:firstLine="514"/>
        <w:rPr>
          <w:rFonts w:ascii="Times New Roman"/>
        </w:rPr>
      </w:pPr>
      <w:r>
        <w:rPr>
          <w:rFonts w:hint="eastAsia"/>
        </w:rPr>
        <w:t>当参数缺乏时，局部水头损失</w:t>
      </w:r>
      <w:proofErr w:type="gramStart"/>
      <w:r>
        <w:rPr>
          <w:rFonts w:hint="eastAsia"/>
        </w:rPr>
        <w:t>可按沿程</w:t>
      </w:r>
      <w:proofErr w:type="gramEnd"/>
      <w:r>
        <w:rPr>
          <w:rFonts w:hint="eastAsia"/>
        </w:rPr>
        <w:t>水头损失一定比例估算，支管、毛管宜为</w:t>
      </w:r>
      <w:r>
        <w:rPr>
          <w:rFonts w:ascii="Times New Roman"/>
        </w:rPr>
        <w:t>0.1~0.2</w:t>
      </w:r>
      <w:r>
        <w:rPr>
          <w:rFonts w:ascii="Times New Roman"/>
        </w:rPr>
        <w:t>。</w:t>
      </w:r>
    </w:p>
    <w:p w:rsidR="00892C71" w:rsidRDefault="005F3513" w:rsidP="00AB3697">
      <w:pPr>
        <w:pStyle w:val="afff"/>
        <w:spacing w:before="156" w:after="156"/>
      </w:pPr>
      <w:r>
        <w:rPr>
          <w:rFonts w:hint="eastAsia"/>
        </w:rPr>
        <w:t>设计水头</w:t>
      </w:r>
    </w:p>
    <w:p w:rsidR="00892C71" w:rsidRDefault="005F3513">
      <w:pPr>
        <w:ind w:firstLine="435"/>
      </w:pPr>
      <w:r>
        <w:rPr>
          <w:rFonts w:hint="eastAsia"/>
        </w:rPr>
        <w:lastRenderedPageBreak/>
        <w:t>管网入口的设计水头按最不利轮灌条件按式（</w:t>
      </w:r>
      <w:r w:rsidR="00CD6F03">
        <w:rPr>
          <w:rFonts w:hint="eastAsia"/>
        </w:rPr>
        <w:t>22</w:t>
      </w:r>
      <w:r>
        <w:rPr>
          <w:rFonts w:hint="eastAsia"/>
        </w:rPr>
        <w:t>）计算：</w:t>
      </w:r>
    </w:p>
    <w:p w:rsidR="00892C71" w:rsidRDefault="005F3513">
      <w:pPr>
        <w:pStyle w:val="affffffa"/>
      </w:pPr>
      <w:r>
        <w:tab/>
      </w:r>
      <m:oMath>
        <m:r>
          <m:rPr>
            <m:sty m:val="p"/>
          </m:rPr>
          <w:rPr>
            <w:rFonts w:ascii="Cambria Math" w:hAnsi="Cambria Math"/>
          </w:rPr>
          <m:t>H=</m:t>
        </m:r>
        <m:sSub>
          <m:sSubPr>
            <m:ctrlPr>
              <w:rPr>
                <w:rFonts w:ascii="Cambria Math" w:hAnsi="Cambria Math"/>
              </w:rPr>
            </m:ctrlPr>
          </m:sSubPr>
          <m:e>
            <m:r>
              <w:rPr>
                <w:rFonts w:ascii="Cambria Math" w:hAnsi="Cambria Math"/>
              </w:rPr>
              <m:t>Z</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h</m:t>
                </m:r>
              </m:e>
              <m:sub>
                <m:r>
                  <w:rPr>
                    <w:rFonts w:ascii="Cambria Math" w:hAnsi="Cambria Math"/>
                  </w:rPr>
                  <m:t>f</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h</m:t>
                    </m:r>
                  </m:e>
                  <m:sub>
                    <m:r>
                      <w:rPr>
                        <w:rFonts w:ascii="Cambria Math" w:hAnsi="Cambria Math"/>
                      </w:rPr>
                      <m:t>j</m:t>
                    </m:r>
                  </m:sub>
                </m:sSub>
              </m:e>
            </m:nary>
          </m:e>
        </m:nary>
      </m:oMath>
      <w:r>
        <w:rPr>
          <w:rFonts w:ascii="微软雅黑" w:eastAsia="微软雅黑" w:hAnsi="微软雅黑"/>
        </w:rPr>
        <w:tab/>
      </w:r>
      <w:r>
        <w:t>(</w:t>
      </w:r>
      <w:r w:rsidR="00C70742">
        <w:fldChar w:fldCharType="begin"/>
      </w:r>
      <w:r>
        <w:instrText xml:space="preserve"> AUTONUM </w:instrText>
      </w:r>
      <w:r w:rsidR="00C70742">
        <w:fldChar w:fldCharType="end"/>
      </w:r>
      <w:r>
        <w:t>)</w:t>
      </w:r>
    </w:p>
    <w:p w:rsidR="00892C71" w:rsidRDefault="005F3513">
      <w:pPr>
        <w:pStyle w:val="affffd"/>
        <w:ind w:firstLine="420"/>
      </w:pPr>
      <w:r>
        <w:rPr>
          <w:rFonts w:hint="eastAsia"/>
        </w:rPr>
        <w:t>式中：</w:t>
      </w:r>
    </w:p>
    <w:p w:rsidR="00892C71" w:rsidRDefault="005F3513">
      <w:pPr>
        <w:pStyle w:val="affffd"/>
        <w:ind w:firstLine="420"/>
      </w:pPr>
      <w:r w:rsidRPr="00C70742">
        <w:rPr>
          <w:position w:val="-4"/>
        </w:rPr>
        <w:object w:dxaOrig="285" w:dyaOrig="255">
          <v:shape id="_x0000_i1056" type="#_x0000_t75" style="width:15.05pt;height:13.1pt" o:ole="">
            <v:imagedata r:id="rId87" o:title=""/>
          </v:shape>
          <o:OLEObject Type="Embed" ProgID="Equation.3" ShapeID="_x0000_i1056" DrawAspect="Content" ObjectID="_1718111543" r:id="rId88"/>
        </w:object>
      </w:r>
      <w:r>
        <w:rPr>
          <w:rFonts w:hint="eastAsia"/>
        </w:rPr>
        <w:t>——系统或某级管道的设计水头，单位为米（</w:t>
      </w:r>
      <w:r>
        <w:rPr>
          <w:rFonts w:hint="eastAsia"/>
        </w:rPr>
        <w:t>m</w:t>
      </w:r>
      <w:r>
        <w:rPr>
          <w:rFonts w:hint="eastAsia"/>
        </w:rPr>
        <w:t>）；</w:t>
      </w:r>
    </w:p>
    <w:p w:rsidR="00892C71" w:rsidRDefault="005F3513">
      <w:pPr>
        <w:ind w:firstLineChars="200" w:firstLine="420"/>
      </w:pPr>
      <w:r w:rsidRPr="00C70742">
        <w:rPr>
          <w:position w:val="-12"/>
        </w:rPr>
        <w:object w:dxaOrig="315" w:dyaOrig="360">
          <v:shape id="_x0000_i1057" type="#_x0000_t75" style="width:15.7pt;height:18.35pt" o:ole="">
            <v:imagedata r:id="rId89" o:title=""/>
          </v:shape>
          <o:OLEObject Type="Embed" ProgID="Equation.3" ShapeID="_x0000_i1057" DrawAspect="Content" ObjectID="_1718111544" r:id="rId90"/>
        </w:object>
      </w:r>
      <w:r>
        <w:rPr>
          <w:rFonts w:hint="eastAsia"/>
        </w:rPr>
        <w:t>——控制点的地面高程，单位为米（</w:t>
      </w:r>
      <w:r>
        <w:rPr>
          <w:rFonts w:hint="eastAsia"/>
        </w:rPr>
        <w:t>m</w:t>
      </w:r>
      <w:r>
        <w:rPr>
          <w:rFonts w:hint="eastAsia"/>
        </w:rPr>
        <w:t>），地势平坦地区一般在最远点处；</w:t>
      </w:r>
    </w:p>
    <w:p w:rsidR="00892C71" w:rsidRDefault="005F3513">
      <w:pPr>
        <w:ind w:firstLineChars="200" w:firstLine="420"/>
      </w:pPr>
      <w:r w:rsidRPr="00C70742">
        <w:rPr>
          <w:position w:val="-12"/>
        </w:rPr>
        <w:object w:dxaOrig="300" w:dyaOrig="360">
          <v:shape id="_x0000_i1058" type="#_x0000_t75" style="width:15.05pt;height:18.35pt" o:ole="">
            <v:imagedata r:id="rId91" o:title=""/>
          </v:shape>
          <o:OLEObject Type="Embed" ProgID="Equation.3" ShapeID="_x0000_i1058" DrawAspect="Content" ObjectID="_1718111545" r:id="rId92"/>
        </w:object>
      </w:r>
      <w:r>
        <w:rPr>
          <w:rFonts w:hint="eastAsia"/>
        </w:rPr>
        <w:t>——系统或某级管道入口处的地面高程，单位为米（</w:t>
      </w:r>
      <w:r>
        <w:rPr>
          <w:rFonts w:hint="eastAsia"/>
        </w:rPr>
        <w:t>m</w:t>
      </w:r>
      <w:r>
        <w:rPr>
          <w:rFonts w:hint="eastAsia"/>
        </w:rPr>
        <w:t>）；</w:t>
      </w:r>
    </w:p>
    <w:p w:rsidR="00892C71" w:rsidRDefault="005F3513">
      <w:pPr>
        <w:ind w:firstLineChars="150" w:firstLine="315"/>
      </w:pPr>
      <w:r w:rsidRPr="00C70742">
        <w:rPr>
          <w:position w:val="-14"/>
        </w:rPr>
        <w:object w:dxaOrig="375" w:dyaOrig="375">
          <v:shape id="_x0000_i1059" type="#_x0000_t75" style="width:19pt;height:19pt" o:ole="">
            <v:imagedata r:id="rId93" o:title=""/>
          </v:shape>
          <o:OLEObject Type="Embed" ProgID="Equation.3" ShapeID="_x0000_i1059" DrawAspect="Content" ObjectID="_1718111546" r:id="rId94"/>
        </w:object>
      </w:r>
      <w:r>
        <w:rPr>
          <w:rFonts w:hint="eastAsia"/>
        </w:rPr>
        <w:t>——设计的灌水器工作压力，单位为米（</w:t>
      </w:r>
      <w:r>
        <w:rPr>
          <w:rFonts w:hint="eastAsia"/>
        </w:rPr>
        <w:t>m</w:t>
      </w:r>
      <w:r>
        <w:rPr>
          <w:rFonts w:hint="eastAsia"/>
        </w:rPr>
        <w:t>）；</w:t>
      </w:r>
    </w:p>
    <w:p w:rsidR="00892C71" w:rsidRDefault="005F3513">
      <w:pPr>
        <w:ind w:firstLineChars="150" w:firstLine="315"/>
      </w:pPr>
      <w:r w:rsidRPr="00C70742">
        <w:rPr>
          <w:position w:val="-14"/>
        </w:rPr>
        <w:object w:dxaOrig="615" w:dyaOrig="405">
          <v:shape id="_x0000_i1060" type="#_x0000_t75" style="width:30.75pt;height:20.3pt" o:ole="">
            <v:imagedata r:id="rId95" o:title=""/>
          </v:shape>
          <o:OLEObject Type="Embed" ProgID="Equation.3" ShapeID="_x0000_i1060" DrawAspect="Content" ObjectID="_1718111547" r:id="rId96"/>
        </w:object>
      </w:r>
      <w:r>
        <w:rPr>
          <w:rFonts w:hint="eastAsia"/>
        </w:rPr>
        <w:t>——系统或某级管道至控制点的管网沿程水头损失之和，单位为米（</w:t>
      </w:r>
      <w:r>
        <w:rPr>
          <w:rFonts w:hint="eastAsia"/>
        </w:rPr>
        <w:t>m</w:t>
      </w:r>
      <w:r>
        <w:rPr>
          <w:rFonts w:hint="eastAsia"/>
        </w:rPr>
        <w:t>）；</w:t>
      </w:r>
    </w:p>
    <w:p w:rsidR="00892C71" w:rsidRDefault="005F3513">
      <w:pPr>
        <w:ind w:firstLineChars="150" w:firstLine="315"/>
      </w:pPr>
      <w:r w:rsidRPr="00C70742">
        <w:rPr>
          <w:position w:val="-14"/>
        </w:rPr>
        <w:object w:dxaOrig="585" w:dyaOrig="405">
          <v:shape id="_x0000_i1061" type="#_x0000_t75" style="width:28.8pt;height:20.3pt" o:ole="">
            <v:imagedata r:id="rId97" o:title=""/>
          </v:shape>
          <o:OLEObject Type="Embed" ProgID="Equation.3" ShapeID="_x0000_i1061" DrawAspect="Content" ObjectID="_1718111548" r:id="rId98"/>
        </w:object>
      </w:r>
      <w:r>
        <w:rPr>
          <w:rFonts w:hint="eastAsia"/>
        </w:rPr>
        <w:t>——系统或某级管道至控制点的管网局部水头损失之和，单位为米（</w:t>
      </w:r>
      <w:r>
        <w:rPr>
          <w:rFonts w:hint="eastAsia"/>
        </w:rPr>
        <w:t>m</w:t>
      </w:r>
      <w:r>
        <w:rPr>
          <w:rFonts w:hint="eastAsia"/>
        </w:rPr>
        <w:t>）。</w:t>
      </w:r>
    </w:p>
    <w:p w:rsidR="00892C71" w:rsidRDefault="005F3513" w:rsidP="00AB3697">
      <w:pPr>
        <w:pStyle w:val="afff"/>
        <w:spacing w:before="156" w:after="156"/>
      </w:pPr>
      <w:r>
        <w:rPr>
          <w:rFonts w:hint="eastAsia"/>
        </w:rPr>
        <w:t>水锤压力验算</w:t>
      </w:r>
    </w:p>
    <w:p w:rsidR="00892C71" w:rsidRDefault="005F3513" w:rsidP="001F1DE1">
      <w:pPr>
        <w:pStyle w:val="affffffffc"/>
      </w:pPr>
      <w:r>
        <w:rPr>
          <w:rFonts w:hint="eastAsia"/>
        </w:rPr>
        <w:t>管道系统设有单向阀的上坡管时，应进行水泵突然停机时的水锤压力验算。对于下坡干管应验算启闭阀门时的水锤压力。聚乙烯管材可进行水锤压力验算；其他管材当关阀历时大于20倍水锤相长时，也可不验算关阀水锤压力。</w:t>
      </w:r>
    </w:p>
    <w:p w:rsidR="00892C71" w:rsidRDefault="005F3513" w:rsidP="001F1DE1">
      <w:pPr>
        <w:pStyle w:val="affffffffc"/>
      </w:pPr>
      <w:r>
        <w:rPr>
          <w:rFonts w:hint="eastAsia"/>
        </w:rPr>
        <w:t>直接水锤压力增加值按式（2</w:t>
      </w:r>
      <w:r w:rsidR="00CD6F03">
        <w:rPr>
          <w:rFonts w:hint="eastAsia"/>
        </w:rPr>
        <w:t>3</w:t>
      </w:r>
      <w:r>
        <w:rPr>
          <w:rFonts w:hint="eastAsia"/>
        </w:rPr>
        <w:t>）和（2</w:t>
      </w:r>
      <w:r w:rsidR="00CD6F03">
        <w:rPr>
          <w:rFonts w:hint="eastAsia"/>
        </w:rPr>
        <w:t>4</w:t>
      </w:r>
      <w:r>
        <w:rPr>
          <w:rFonts w:hint="eastAsia"/>
        </w:rPr>
        <w:t>）计算：</w:t>
      </w:r>
    </w:p>
    <w:p w:rsidR="00892C71" w:rsidRDefault="005F3513">
      <w:pPr>
        <w:pStyle w:val="affffffa"/>
      </w:pPr>
      <w:r>
        <w:tab/>
      </w:r>
      <m:oMath>
        <m:r>
          <m:rPr>
            <m:sty m:val="p"/>
          </m:rPr>
          <w:rPr>
            <w:rFonts w:ascii="Cambria Math" w:hAnsi="Cambria Math"/>
          </w:rPr>
          <m:t>ΔΗ=C∙</m:t>
        </m:r>
        <m:f>
          <m:fPr>
            <m:ctrlPr>
              <w:rPr>
                <w:rFonts w:ascii="Cambria Math" w:hAnsi="Cambria Math"/>
              </w:rPr>
            </m:ctrlPr>
          </m:fPr>
          <m:num>
            <m:r>
              <w:rPr>
                <w:rFonts w:ascii="Cambria Math" w:hAnsi="Cambria Math"/>
              </w:rPr>
              <m:t>∆V</m:t>
            </m:r>
          </m:num>
          <m:den>
            <m:r>
              <w:rPr>
                <w:rFonts w:ascii="Cambria Math" w:hAnsi="Cambria Math"/>
              </w:rPr>
              <m:t>g</m:t>
            </m:r>
          </m:den>
        </m:f>
      </m:oMath>
      <w:r>
        <w:rPr>
          <w:rFonts w:ascii="微软雅黑" w:eastAsia="微软雅黑" w:hAnsi="微软雅黑"/>
        </w:rPr>
        <w:tab/>
      </w:r>
      <w:r>
        <w:t>(</w:t>
      </w:r>
      <w:r w:rsidR="00C70742">
        <w:fldChar w:fldCharType="begin"/>
      </w:r>
      <w:r>
        <w:instrText xml:space="preserve"> AUTONUM </w:instrText>
      </w:r>
      <w:r w:rsidR="00C70742">
        <w:fldChar w:fldCharType="end"/>
      </w:r>
      <w:r>
        <w:t>)</w:t>
      </w:r>
    </w:p>
    <w:p w:rsidR="00892C71" w:rsidRDefault="005F3513">
      <w:pPr>
        <w:pStyle w:val="affffffa"/>
      </w:pPr>
      <w:r>
        <w:tab/>
      </w:r>
      <m:oMath>
        <m:r>
          <m:rPr>
            <m:sty m:val="p"/>
          </m:rPr>
          <w:rPr>
            <w:rFonts w:ascii="Cambria Math" w:hAnsi="Cambria Math"/>
          </w:rPr>
          <m:t>C=</m:t>
        </m:r>
        <m:f>
          <m:fPr>
            <m:ctrlPr>
              <w:rPr>
                <w:rFonts w:ascii="Cambria Math" w:hAnsi="Cambria Math"/>
              </w:rPr>
            </m:ctrlPr>
          </m:fPr>
          <m:num>
            <m:r>
              <w:rPr>
                <w:rFonts w:ascii="Cambria Math" w:hAnsi="Cambria Math"/>
              </w:rPr>
              <m:t>1435</m:t>
            </m:r>
          </m:num>
          <m:den>
            <m:rad>
              <m:radPr>
                <m:degHide m:val="1"/>
                <m:ctrlPr>
                  <w:rPr>
                    <w:rFonts w:ascii="Cambria Math" w:hAnsi="Cambria Math"/>
                    <w:i/>
                  </w:rPr>
                </m:ctrlPr>
              </m:radPr>
              <m:deg/>
              <m:e>
                <m:r>
                  <w:rPr>
                    <w:rFonts w:ascii="Cambria Math" w:hAnsi="Cambria Math"/>
                  </w:rPr>
                  <m:t>1+</m:t>
                </m:r>
                <m:f>
                  <m:fPr>
                    <m:ctrlPr>
                      <w:rPr>
                        <w:rFonts w:ascii="Cambria Math" w:hAnsi="Cambria Math"/>
                        <w:i/>
                      </w:rPr>
                    </m:ctrlPr>
                  </m:fPr>
                  <m:num>
                    <m:r>
                      <w:rPr>
                        <w:rFonts w:ascii="Cambria Math" w:hAnsi="Cambria Math"/>
                      </w:rPr>
                      <m:t>2100(D-e)</m:t>
                    </m:r>
                  </m:num>
                  <m:den>
                    <m:sSub>
                      <m:sSubPr>
                        <m:ctrlPr>
                          <w:rPr>
                            <w:rFonts w:ascii="Cambria Math" w:hAnsi="Cambria Math"/>
                            <w:i/>
                          </w:rPr>
                        </m:ctrlPr>
                      </m:sSubPr>
                      <m:e>
                        <m:r>
                          <w:rPr>
                            <w:rFonts w:ascii="Cambria Math" w:hAnsi="Cambria Math"/>
                          </w:rPr>
                          <m:t>E</m:t>
                        </m:r>
                      </m:e>
                      <m:sub>
                        <m:r>
                          <w:rPr>
                            <w:rFonts w:ascii="Cambria Math" w:hAnsi="Cambria Math"/>
                          </w:rPr>
                          <m:t>g</m:t>
                        </m:r>
                      </m:sub>
                    </m:sSub>
                    <m:r>
                      <w:rPr>
                        <w:rFonts w:ascii="Cambria Math" w:hAnsi="Cambria Math"/>
                      </w:rPr>
                      <m:t>∙e</m:t>
                    </m:r>
                  </m:den>
                </m:f>
              </m:e>
            </m:rad>
          </m:den>
        </m:f>
      </m:oMath>
      <w:r>
        <w:rPr>
          <w:rFonts w:ascii="微软雅黑" w:eastAsia="微软雅黑" w:hAnsi="微软雅黑"/>
        </w:rPr>
        <w:tab/>
      </w:r>
      <w:r>
        <w:rPr>
          <w:rFonts w:hint="eastAsia"/>
        </w:rPr>
        <w:t xml:space="preserve">   </w:t>
      </w:r>
      <w:r>
        <w:t>(</w:t>
      </w:r>
      <w:r w:rsidR="00C70742">
        <w:fldChar w:fldCharType="begin"/>
      </w:r>
      <w:r>
        <w:instrText xml:space="preserve"> AUTONUM </w:instrText>
      </w:r>
      <w:r w:rsidR="00C70742">
        <w:fldChar w:fldCharType="end"/>
      </w:r>
      <w:r>
        <w:t>)</w:t>
      </w:r>
    </w:p>
    <w:p w:rsidR="00892C71" w:rsidRDefault="005F3513">
      <w:pPr>
        <w:pStyle w:val="affffd"/>
        <w:ind w:firstLine="420"/>
      </w:pPr>
      <w:r>
        <w:rPr>
          <w:rFonts w:hint="eastAsia"/>
        </w:rPr>
        <w:t>以上两式中：</w:t>
      </w:r>
    </w:p>
    <w:p w:rsidR="00892C71" w:rsidRDefault="005F3513">
      <w:pPr>
        <w:ind w:firstLineChars="150" w:firstLine="315"/>
      </w:pPr>
      <w:r w:rsidRPr="00C70742">
        <w:rPr>
          <w:position w:val="-4"/>
        </w:rPr>
        <w:object w:dxaOrig="420" w:dyaOrig="255">
          <v:shape id="_x0000_i1064" type="#_x0000_t75" style="width:20.95pt;height:13.1pt" o:ole="">
            <v:imagedata r:id="rId99" o:title=""/>
          </v:shape>
          <o:OLEObject Type="Embed" ProgID="Equation.3" ShapeID="_x0000_i1064" DrawAspect="Content" ObjectID="_1718111549" r:id="rId100"/>
        </w:object>
      </w:r>
      <w:r>
        <w:rPr>
          <w:rFonts w:hint="eastAsia"/>
        </w:rPr>
        <w:t>——管中水锤压力增加值，单位为米（</w:t>
      </w:r>
      <w:r>
        <w:rPr>
          <w:rFonts w:hint="eastAsia"/>
        </w:rPr>
        <w:t>m</w:t>
      </w:r>
      <w:r>
        <w:rPr>
          <w:rFonts w:hint="eastAsia"/>
        </w:rPr>
        <w:t>）；</w:t>
      </w:r>
    </w:p>
    <w:p w:rsidR="00892C71" w:rsidRDefault="005F3513">
      <w:pPr>
        <w:ind w:firstLineChars="150" w:firstLine="315"/>
      </w:pPr>
      <w:r w:rsidRPr="00C70742">
        <w:rPr>
          <w:position w:val="-6"/>
        </w:rPr>
        <w:object w:dxaOrig="405" w:dyaOrig="285">
          <v:shape id="_x0000_i1065" type="#_x0000_t75" style="width:20.3pt;height:15.05pt" o:ole="">
            <v:imagedata r:id="rId101" o:title=""/>
          </v:shape>
          <o:OLEObject Type="Embed" ProgID="Equation.3" ShapeID="_x0000_i1065" DrawAspect="Content" ObjectID="_1718111550" r:id="rId102"/>
        </w:object>
      </w:r>
      <w:r>
        <w:rPr>
          <w:rFonts w:hint="eastAsia"/>
        </w:rPr>
        <w:t>——管中水流流速变化值，为初流速与末流速之差，单位为米每秒（</w:t>
      </w:r>
      <w:r>
        <w:rPr>
          <w:rFonts w:hint="eastAsia"/>
        </w:rPr>
        <w:t>m/s</w:t>
      </w:r>
      <w:r>
        <w:rPr>
          <w:rFonts w:hint="eastAsia"/>
        </w:rPr>
        <w:t>）；</w:t>
      </w:r>
    </w:p>
    <w:p w:rsidR="00892C71" w:rsidRDefault="005F3513">
      <w:pPr>
        <w:ind w:firstLineChars="150" w:firstLine="315"/>
      </w:pPr>
      <w:r w:rsidRPr="00C70742">
        <w:rPr>
          <w:position w:val="-6"/>
        </w:rPr>
        <w:object w:dxaOrig="240" w:dyaOrig="285">
          <v:shape id="_x0000_i1066" type="#_x0000_t75" style="width:11.8pt;height:15.05pt" o:ole="">
            <v:imagedata r:id="rId103" o:title=""/>
          </v:shape>
          <o:OLEObject Type="Embed" ProgID="Equation.3" ShapeID="_x0000_i1066" DrawAspect="Content" ObjectID="_1718111551" r:id="rId104"/>
        </w:object>
      </w:r>
      <w:r>
        <w:rPr>
          <w:rFonts w:hint="eastAsia"/>
        </w:rPr>
        <w:t>——水锤波在管中的传播速度，单位为米每秒（</w:t>
      </w:r>
      <w:r>
        <w:rPr>
          <w:rFonts w:hint="eastAsia"/>
        </w:rPr>
        <w:t>m/s</w:t>
      </w:r>
      <w:r>
        <w:rPr>
          <w:rFonts w:hint="eastAsia"/>
        </w:rPr>
        <w:t>）；</w:t>
      </w:r>
    </w:p>
    <w:p w:rsidR="00892C71" w:rsidRDefault="005F3513" w:rsidP="00AB3697">
      <w:pPr>
        <w:ind w:firstLineChars="150" w:firstLine="315"/>
      </w:pPr>
      <w:r>
        <w:rPr>
          <w:rFonts w:hint="eastAsia"/>
          <w:i/>
          <w:iCs/>
        </w:rPr>
        <w:t>D</w:t>
      </w:r>
      <w:r>
        <w:rPr>
          <w:rFonts w:hint="eastAsia"/>
        </w:rPr>
        <w:t>——管道外径，单位为毫米（</w:t>
      </w:r>
      <w:r>
        <w:rPr>
          <w:rFonts w:hint="eastAsia"/>
        </w:rPr>
        <w:t>mm</w:t>
      </w:r>
      <w:r>
        <w:rPr>
          <w:rFonts w:hint="eastAsia"/>
        </w:rPr>
        <w:t>）；</w:t>
      </w:r>
    </w:p>
    <w:p w:rsidR="00892C71" w:rsidRDefault="005F3513">
      <w:pPr>
        <w:ind w:firstLineChars="150" w:firstLine="315"/>
      </w:pPr>
      <w:r w:rsidRPr="00C70742">
        <w:rPr>
          <w:position w:val="-6"/>
        </w:rPr>
        <w:object w:dxaOrig="180" w:dyaOrig="225">
          <v:shape id="_x0000_i1067" type="#_x0000_t75" style="width:9.15pt;height:11.15pt" o:ole="">
            <v:imagedata r:id="rId105" o:title=""/>
          </v:shape>
          <o:OLEObject Type="Embed" ProgID="Equation.3" ShapeID="_x0000_i1067" DrawAspect="Content" ObjectID="_1718111552" r:id="rId106"/>
        </w:object>
      </w:r>
      <w:r>
        <w:rPr>
          <w:rFonts w:hint="eastAsia"/>
        </w:rPr>
        <w:t>——管道壁厚，单位为毫米（</w:t>
      </w:r>
      <w:r>
        <w:rPr>
          <w:rFonts w:hint="eastAsia"/>
        </w:rPr>
        <w:t>mm</w:t>
      </w:r>
      <w:r>
        <w:rPr>
          <w:rFonts w:hint="eastAsia"/>
        </w:rPr>
        <w:t>）；</w:t>
      </w:r>
    </w:p>
    <w:p w:rsidR="00892C71" w:rsidRDefault="005F3513">
      <w:pPr>
        <w:pStyle w:val="affffe"/>
        <w:ind w:firstLineChars="150" w:firstLine="315"/>
        <w:rPr>
          <w:rFonts w:hAnsi="宋体"/>
          <w:color w:val="000000"/>
        </w:rPr>
      </w:pPr>
      <w:proofErr w:type="spellStart"/>
      <w:r>
        <w:rPr>
          <w:rFonts w:hAnsi="宋体" w:hint="eastAsia"/>
          <w:i/>
          <w:color w:val="000000"/>
        </w:rPr>
        <w:t>E</w:t>
      </w:r>
      <w:r>
        <w:rPr>
          <w:rFonts w:hAnsi="宋体" w:hint="eastAsia"/>
          <w:color w:val="000000"/>
          <w:vertAlign w:val="subscript"/>
        </w:rPr>
        <w:t>g</w:t>
      </w:r>
      <w:proofErr w:type="spellEnd"/>
      <w:r>
        <w:rPr>
          <w:rFonts w:hAnsi="宋体" w:hint="eastAsia"/>
          <w:color w:val="000000"/>
        </w:rPr>
        <w:t>——管道弹性模量，单位为兆帕（MPa）；聚氯乙烯管为2500～</w:t>
      </w:r>
      <w:r w:rsidR="00C868BF">
        <w:rPr>
          <w:rFonts w:hAnsi="宋体" w:hint="eastAsia"/>
          <w:color w:val="000000"/>
        </w:rPr>
        <w:t>3000</w:t>
      </w:r>
      <w:r>
        <w:rPr>
          <w:rFonts w:hAnsi="宋体" w:hint="eastAsia"/>
          <w:color w:val="000000"/>
        </w:rPr>
        <w:t>MPa，高密度聚乙烯管为750～</w:t>
      </w:r>
      <w:r w:rsidR="00C868BF">
        <w:rPr>
          <w:rFonts w:hAnsi="宋体" w:hint="eastAsia"/>
          <w:color w:val="000000"/>
        </w:rPr>
        <w:t>850</w:t>
      </w:r>
      <w:r>
        <w:rPr>
          <w:rFonts w:hAnsi="宋体" w:hint="eastAsia"/>
          <w:color w:val="000000"/>
        </w:rPr>
        <w:t>MPa，低密度聚乙烯管为180</w:t>
      </w:r>
      <w:r w:rsidRPr="00C868BF">
        <w:rPr>
          <w:rFonts w:hAnsi="宋体" w:hint="eastAsia"/>
          <w:color w:val="000000"/>
        </w:rPr>
        <w:t>～</w:t>
      </w:r>
      <w:r w:rsidR="00C868BF" w:rsidRPr="00C868BF">
        <w:rPr>
          <w:rFonts w:hAnsi="宋体" w:hint="eastAsia"/>
          <w:color w:val="000000"/>
        </w:rPr>
        <w:t>210</w:t>
      </w:r>
      <w:r w:rsidRPr="00C868BF">
        <w:rPr>
          <w:rFonts w:hAnsi="宋体" w:hint="eastAsia"/>
          <w:color w:val="000000"/>
        </w:rPr>
        <w:t>MPa，钢管</w:t>
      </w:r>
      <w:r w:rsidR="00AC1BDF" w:rsidRPr="00C868BF">
        <w:rPr>
          <w:rFonts w:hAnsi="宋体" w:hint="eastAsia"/>
          <w:color w:val="000000"/>
        </w:rPr>
        <w:t>为</w:t>
      </w:r>
      <w:r w:rsidR="00C868BF" w:rsidRPr="00C868BF">
        <w:rPr>
          <w:rFonts w:hAnsi="宋体" w:hint="eastAsia"/>
          <w:color w:val="000000"/>
        </w:rPr>
        <w:t>206000MPa。</w:t>
      </w:r>
    </w:p>
    <w:p w:rsidR="00892C71" w:rsidRDefault="005F3513" w:rsidP="001F1DE1">
      <w:pPr>
        <w:pStyle w:val="affffffffc"/>
      </w:pPr>
      <w:r>
        <w:rPr>
          <w:rFonts w:hint="eastAsia"/>
        </w:rPr>
        <w:t>计入水锤后，管道内压力超过管道的1.5倍公称压力或出现负压时，应</w:t>
      </w:r>
      <w:r w:rsidR="00C868BF">
        <w:rPr>
          <w:rFonts w:hint="eastAsia"/>
        </w:rPr>
        <w:t>采取</w:t>
      </w:r>
      <w:r>
        <w:rPr>
          <w:rFonts w:hint="eastAsia"/>
        </w:rPr>
        <w:t>水锤防护</w:t>
      </w:r>
      <w:r w:rsidR="00C868BF">
        <w:rPr>
          <w:rFonts w:hint="eastAsia"/>
        </w:rPr>
        <w:t>措施</w:t>
      </w:r>
      <w:r>
        <w:rPr>
          <w:rFonts w:hint="eastAsia"/>
        </w:rPr>
        <w:t>。</w:t>
      </w:r>
    </w:p>
    <w:p w:rsidR="00892C71" w:rsidRDefault="005F3513" w:rsidP="00624CAC">
      <w:pPr>
        <w:pStyle w:val="affe"/>
        <w:spacing w:before="156" w:after="156"/>
        <w:ind w:left="0"/>
      </w:pPr>
      <w:r>
        <w:rPr>
          <w:rFonts w:hint="eastAsia"/>
        </w:rPr>
        <w:t>首部枢纽</w:t>
      </w:r>
    </w:p>
    <w:p w:rsidR="00892C71" w:rsidRPr="00CD6F03" w:rsidRDefault="005F3513" w:rsidP="00AB3697">
      <w:pPr>
        <w:pStyle w:val="afff"/>
        <w:spacing w:before="156" w:after="156"/>
      </w:pPr>
      <w:r w:rsidRPr="00CD6F03">
        <w:rPr>
          <w:rFonts w:hint="eastAsia"/>
        </w:rPr>
        <w:t>水泵选型</w:t>
      </w:r>
    </w:p>
    <w:p w:rsidR="00892C71" w:rsidRPr="00CD6F03" w:rsidRDefault="005F3513" w:rsidP="001F1DE1">
      <w:pPr>
        <w:pStyle w:val="affffffffc"/>
      </w:pPr>
      <w:r w:rsidRPr="00CD6F03">
        <w:rPr>
          <w:rFonts w:hint="eastAsia"/>
        </w:rPr>
        <w:t>水泵扬程按式（2</w:t>
      </w:r>
      <w:r w:rsidR="00CD6F03" w:rsidRPr="00CD6F03">
        <w:rPr>
          <w:rFonts w:hint="eastAsia"/>
        </w:rPr>
        <w:t>5</w:t>
      </w:r>
      <w:r w:rsidRPr="00CD6F03">
        <w:rPr>
          <w:rFonts w:hint="eastAsia"/>
        </w:rPr>
        <w:t>）计算：</w:t>
      </w:r>
    </w:p>
    <w:p w:rsidR="00892C71" w:rsidRDefault="005F3513">
      <w:pPr>
        <w:pStyle w:val="affffffa"/>
      </w:pPr>
      <w:r>
        <w:tab/>
      </w:r>
      <m:oMath>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=H+</m:t>
        </m:r>
        <m:sSub>
          <m:sSubPr>
            <m:ctrlPr>
              <w:rPr>
                <w:rFonts w:ascii="Cambria Math" w:hAnsi="Cambria Math"/>
                <w:i/>
              </w:rPr>
            </m:ctrlPr>
          </m:sSubPr>
          <m:e>
            <m:r>
              <w:rPr>
                <w:rFonts w:ascii="Cambria Math" w:hAnsi="Cambria Math"/>
              </w:rPr>
              <m:t>Z</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c</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h</m:t>
                </m:r>
              </m:e>
              <m:sub>
                <m:r>
                  <w:rPr>
                    <w:rFonts w:ascii="Cambria Math" w:hAnsi="Cambria Math"/>
                  </w:rPr>
                  <m:t>f,0</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h</m:t>
                    </m:r>
                  </m:e>
                  <m:sub>
                    <m:r>
                      <w:rPr>
                        <w:rFonts w:ascii="Cambria Math" w:hAnsi="Cambria Math"/>
                      </w:rPr>
                      <m:t>j,0</m:t>
                    </m:r>
                  </m:sub>
                </m:sSub>
              </m:e>
            </m:nary>
          </m:e>
        </m:nary>
      </m:oMath>
      <w:r>
        <w:rPr>
          <w:rFonts w:ascii="微软雅黑" w:eastAsia="微软雅黑" w:hAnsi="微软雅黑"/>
        </w:rPr>
        <w:tab/>
      </w:r>
      <w:r>
        <w:t>(</w:t>
      </w:r>
      <w:r w:rsidR="00C70742">
        <w:fldChar w:fldCharType="begin"/>
      </w:r>
      <w:r>
        <w:instrText xml:space="preserve"> AUTONUM </w:instrText>
      </w:r>
      <w:r w:rsidR="00C70742">
        <w:fldChar w:fldCharType="end"/>
      </w:r>
      <w:r>
        <w:t>)</w:t>
      </w:r>
    </w:p>
    <w:p w:rsidR="00892C71" w:rsidRDefault="005F3513">
      <w:pPr>
        <w:pStyle w:val="affffd"/>
        <w:ind w:firstLine="420"/>
      </w:pPr>
      <w:r>
        <w:rPr>
          <w:rFonts w:hint="eastAsia"/>
        </w:rPr>
        <w:t>式中：</w:t>
      </w:r>
    </w:p>
    <w:p w:rsidR="00892C71" w:rsidRDefault="005F3513">
      <w:pPr>
        <w:ind w:firstLineChars="200" w:firstLine="420"/>
      </w:pPr>
      <w:r>
        <w:rPr>
          <w:rFonts w:hint="eastAsia"/>
          <w:i/>
        </w:rPr>
        <w:t>H</w:t>
      </w:r>
      <w:r>
        <w:rPr>
          <w:rFonts w:hint="eastAsia"/>
          <w:vertAlign w:val="subscript"/>
        </w:rPr>
        <w:t>0</w:t>
      </w:r>
      <w:r>
        <w:rPr>
          <w:rFonts w:hint="eastAsia"/>
        </w:rPr>
        <w:t>——水泵设计扬程，单位为米（</w:t>
      </w:r>
      <w:r>
        <w:rPr>
          <w:rFonts w:hint="eastAsia"/>
        </w:rPr>
        <w:t>m</w:t>
      </w:r>
      <w:r>
        <w:rPr>
          <w:rFonts w:hint="eastAsia"/>
        </w:rPr>
        <w:t>）；</w:t>
      </w:r>
    </w:p>
    <w:p w:rsidR="00892C71" w:rsidRDefault="005F3513">
      <w:pPr>
        <w:ind w:firstLineChars="200" w:firstLine="420"/>
      </w:pPr>
      <w:proofErr w:type="spellStart"/>
      <w:r>
        <w:rPr>
          <w:rFonts w:hint="eastAsia"/>
          <w:i/>
        </w:rPr>
        <w:t>Z</w:t>
      </w:r>
      <w:r>
        <w:rPr>
          <w:rFonts w:hint="eastAsia"/>
          <w:vertAlign w:val="subscript"/>
        </w:rPr>
        <w:t>b</w:t>
      </w:r>
      <w:proofErr w:type="spellEnd"/>
      <w:r>
        <w:rPr>
          <w:rFonts w:hint="eastAsia"/>
        </w:rPr>
        <w:t>——管网入口处的地面高程，单位为米（</w:t>
      </w:r>
      <w:r>
        <w:rPr>
          <w:rFonts w:hint="eastAsia"/>
        </w:rPr>
        <w:t>m</w:t>
      </w:r>
      <w:r>
        <w:rPr>
          <w:rFonts w:hint="eastAsia"/>
        </w:rPr>
        <w:t>）；</w:t>
      </w:r>
    </w:p>
    <w:p w:rsidR="00892C71" w:rsidRDefault="005F3513">
      <w:pPr>
        <w:ind w:firstLineChars="200" w:firstLine="420"/>
      </w:pPr>
      <w:proofErr w:type="spellStart"/>
      <w:r>
        <w:rPr>
          <w:rFonts w:hint="eastAsia"/>
          <w:i/>
        </w:rPr>
        <w:lastRenderedPageBreak/>
        <w:t>Z</w:t>
      </w:r>
      <w:r>
        <w:rPr>
          <w:rFonts w:hint="eastAsia"/>
          <w:vertAlign w:val="subscript"/>
        </w:rPr>
        <w:t>c</w:t>
      </w:r>
      <w:proofErr w:type="spellEnd"/>
      <w:r>
        <w:rPr>
          <w:rFonts w:hint="eastAsia"/>
        </w:rPr>
        <w:t>——水源动水位，单位为米（</w:t>
      </w:r>
      <w:r>
        <w:rPr>
          <w:rFonts w:hint="eastAsia"/>
        </w:rPr>
        <w:t>m</w:t>
      </w:r>
      <w:r>
        <w:rPr>
          <w:rFonts w:hint="eastAsia"/>
        </w:rPr>
        <w:t>）；</w:t>
      </w:r>
    </w:p>
    <w:p w:rsidR="00892C71" w:rsidRDefault="005F3513">
      <w:pPr>
        <w:ind w:firstLineChars="200" w:firstLine="420"/>
      </w:pPr>
      <w:r>
        <w:rPr>
          <w:rFonts w:hint="eastAsia"/>
          <w:i/>
        </w:rPr>
        <w:t>H</w:t>
      </w:r>
      <w:r>
        <w:rPr>
          <w:rFonts w:hint="eastAsia"/>
        </w:rPr>
        <w:t>——管网入口处设计水头，单位为米（</w:t>
      </w:r>
      <w:r>
        <w:rPr>
          <w:rFonts w:hint="eastAsia"/>
        </w:rPr>
        <w:t>m</w:t>
      </w:r>
      <w:r>
        <w:rPr>
          <w:rFonts w:hint="eastAsia"/>
        </w:rPr>
        <w:t>）；</w:t>
      </w:r>
    </w:p>
    <w:p w:rsidR="00892C71" w:rsidRDefault="005F3513">
      <w:pPr>
        <w:pStyle w:val="affffe"/>
        <w:ind w:firstLineChars="145" w:firstLine="304"/>
      </w:pPr>
      <w:r w:rsidRPr="00C70742">
        <w:rPr>
          <w:position w:val="-14"/>
        </w:rPr>
        <w:object w:dxaOrig="705" w:dyaOrig="405">
          <v:shape id="_x0000_i1062" type="#_x0000_t75" style="width:34.7pt;height:20.3pt" o:ole="">
            <v:imagedata r:id="rId107" o:title=""/>
          </v:shape>
          <o:OLEObject Type="Embed" ProgID="Equation.3" ShapeID="_x0000_i1062" DrawAspect="Content" ObjectID="_1718111553" r:id="rId108"/>
        </w:object>
      </w:r>
      <w:r>
        <w:rPr>
          <w:rFonts w:hint="eastAsia"/>
        </w:rPr>
        <w:t>和</w:t>
      </w:r>
      <w:r w:rsidRPr="00C70742">
        <w:rPr>
          <w:position w:val="-14"/>
        </w:rPr>
        <w:object w:dxaOrig="705" w:dyaOrig="405">
          <v:shape id="_x0000_i1063" type="#_x0000_t75" style="width:34.7pt;height:20.3pt" o:ole="">
            <v:imagedata r:id="rId109" o:title=""/>
          </v:shape>
          <o:OLEObject Type="Embed" ProgID="Equation.3" ShapeID="_x0000_i1063" DrawAspect="Content" ObjectID="_1718111554" r:id="rId110"/>
        </w:object>
      </w:r>
      <w:r>
        <w:rPr>
          <w:rFonts w:hint="eastAsia"/>
        </w:rPr>
        <w:t>——水泵进水管与出水管的沿程水头损失和局部水头损失，单位为米（m）。</w:t>
      </w:r>
    </w:p>
    <w:p w:rsidR="00892C71" w:rsidRDefault="005F3513" w:rsidP="001F1DE1">
      <w:pPr>
        <w:pStyle w:val="affffffffc"/>
      </w:pPr>
      <w:r>
        <w:rPr>
          <w:rFonts w:cs="ºÚÌå" w:hint="eastAsia"/>
          <w:szCs w:val="21"/>
        </w:rPr>
        <w:t>水泵型号应</w:t>
      </w:r>
      <w:r>
        <w:rPr>
          <w:rFonts w:hint="eastAsia"/>
        </w:rPr>
        <w:t>根据水泵的设计流量与扬程，优先选用节能型水泵。</w:t>
      </w:r>
    </w:p>
    <w:p w:rsidR="00892C71" w:rsidRDefault="005F3513" w:rsidP="001F1DE1">
      <w:pPr>
        <w:pStyle w:val="affffffffc"/>
      </w:pPr>
      <w:r>
        <w:rPr>
          <w:rFonts w:hint="eastAsia"/>
        </w:rPr>
        <w:t>水泵配套动力选择应使水泵在高</w:t>
      </w:r>
      <w:proofErr w:type="gramStart"/>
      <w:r>
        <w:rPr>
          <w:rFonts w:hint="eastAsia"/>
        </w:rPr>
        <w:t>效区</w:t>
      </w:r>
      <w:proofErr w:type="gramEnd"/>
      <w:r>
        <w:rPr>
          <w:rFonts w:hint="eastAsia"/>
        </w:rPr>
        <w:t>运行。</w:t>
      </w:r>
    </w:p>
    <w:p w:rsidR="00892C71" w:rsidRDefault="005F3513" w:rsidP="001F1DE1">
      <w:pPr>
        <w:pStyle w:val="affffffffc"/>
      </w:pPr>
      <w:r>
        <w:rPr>
          <w:rFonts w:hint="eastAsia"/>
        </w:rPr>
        <w:t>泵站设计应符合</w:t>
      </w:r>
      <w:r w:rsidR="00CD6F03">
        <w:rPr>
          <w:rFonts w:hint="eastAsia"/>
        </w:rPr>
        <w:t xml:space="preserve">GB </w:t>
      </w:r>
      <w:r>
        <w:rPr>
          <w:rFonts w:hint="eastAsia"/>
        </w:rPr>
        <w:t>50265的规定，并应符合下列要求：</w:t>
      </w:r>
    </w:p>
    <w:p w:rsidR="00892C71" w:rsidRDefault="005F3513" w:rsidP="001A457C">
      <w:pPr>
        <w:pStyle w:val="af5"/>
        <w:numPr>
          <w:ilvl w:val="0"/>
          <w:numId w:val="33"/>
        </w:numPr>
      </w:pPr>
      <w:r>
        <w:rPr>
          <w:rFonts w:hAnsi="宋体" w:cs="ºÚÌå" w:hint="eastAsia"/>
          <w:color w:val="000000"/>
          <w:szCs w:val="21"/>
        </w:rPr>
        <w:t>泵房平面尺寸应根据所选择水泵与配套电动机的外型尺寸，并考虑微灌系统首部枢纽集中安装的需要确定；</w:t>
      </w:r>
    </w:p>
    <w:p w:rsidR="00892C71" w:rsidRDefault="005F3513" w:rsidP="001A457C">
      <w:pPr>
        <w:pStyle w:val="af5"/>
        <w:numPr>
          <w:ilvl w:val="0"/>
          <w:numId w:val="33"/>
        </w:numPr>
      </w:pPr>
      <w:r>
        <w:rPr>
          <w:rFonts w:hAnsi="宋体" w:cs="ºÚÌå" w:hint="eastAsia"/>
          <w:color w:val="000000"/>
          <w:szCs w:val="21"/>
        </w:rPr>
        <w:t>进水口设置拦污</w:t>
      </w:r>
      <w:proofErr w:type="gramStart"/>
      <w:r>
        <w:rPr>
          <w:rFonts w:hAnsi="宋体" w:cs="ºÚÌå" w:hint="eastAsia"/>
          <w:color w:val="000000"/>
          <w:szCs w:val="21"/>
        </w:rPr>
        <w:t>栅</w:t>
      </w:r>
      <w:proofErr w:type="gramEnd"/>
      <w:r>
        <w:rPr>
          <w:rFonts w:hAnsi="宋体" w:cs="ºÚÌå" w:hint="eastAsia"/>
          <w:color w:val="000000"/>
          <w:szCs w:val="21"/>
        </w:rPr>
        <w:t>。</w:t>
      </w:r>
    </w:p>
    <w:p w:rsidR="00892C71" w:rsidRPr="00DD7749" w:rsidRDefault="005F3513" w:rsidP="001F1DE1">
      <w:pPr>
        <w:pStyle w:val="affffffffc"/>
      </w:pPr>
      <w:r w:rsidRPr="00DD7749">
        <w:rPr>
          <w:rFonts w:hint="eastAsia"/>
        </w:rPr>
        <w:t>过滤装置应符合下列规定：</w:t>
      </w:r>
    </w:p>
    <w:p w:rsidR="00892C71" w:rsidRPr="004B657D" w:rsidRDefault="004B657D" w:rsidP="001A457C">
      <w:pPr>
        <w:pStyle w:val="af5"/>
        <w:numPr>
          <w:ilvl w:val="0"/>
          <w:numId w:val="34"/>
        </w:numPr>
      </w:pPr>
      <w:r w:rsidRPr="004B657D">
        <w:rPr>
          <w:rFonts w:hAnsi="宋体" w:cs="ºÚÌå" w:hint="eastAsia"/>
          <w:color w:val="000000"/>
          <w:szCs w:val="21"/>
        </w:rPr>
        <w:t>过滤器应根据水质状况和灌水器的流道尺寸进行选择。过滤器应能过滤掉大于灌水器流道尺寸1/10～</w:t>
      </w:r>
      <w:r>
        <w:rPr>
          <w:rFonts w:hAnsi="宋体" w:cs="ºÚÌå" w:hint="eastAsia"/>
          <w:color w:val="000000"/>
          <w:szCs w:val="21"/>
        </w:rPr>
        <w:t>1/7粒径的杂质。根据杂质浓度及粒径大小，宜按表4选择过滤器类型及组合方式。</w:t>
      </w:r>
    </w:p>
    <w:p w:rsidR="00892C71" w:rsidRDefault="004B657D" w:rsidP="001A457C">
      <w:pPr>
        <w:pStyle w:val="af5"/>
        <w:numPr>
          <w:ilvl w:val="0"/>
          <w:numId w:val="34"/>
        </w:numPr>
      </w:pPr>
      <w:r>
        <w:rPr>
          <w:rFonts w:hAnsi="宋体" w:cs="ºÚÌå" w:hint="eastAsia"/>
          <w:color w:val="000000"/>
          <w:szCs w:val="21"/>
        </w:rPr>
        <w:t>过滤器的过流量应根据微灌系统设计流量、工作压力、水质、组合方式、配套数量及冲洗周期的要求选择。</w:t>
      </w:r>
    </w:p>
    <w:p w:rsidR="00892C71" w:rsidRDefault="004B657D">
      <w:pPr>
        <w:pStyle w:val="aff2"/>
        <w:spacing w:before="156" w:after="156"/>
      </w:pPr>
      <w:r>
        <w:rPr>
          <w:rFonts w:hint="eastAsia"/>
        </w:rPr>
        <w:t>过滤器选型</w:t>
      </w:r>
    </w:p>
    <w:tbl>
      <w:tblPr>
        <w:tblW w:w="924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794"/>
        <w:gridCol w:w="3544"/>
        <w:gridCol w:w="4902"/>
      </w:tblGrid>
      <w:tr w:rsidR="00892C71" w:rsidRPr="001426EA" w:rsidTr="004B657D">
        <w:trPr>
          <w:cantSplit/>
          <w:trHeight w:val="277"/>
          <w:jc w:val="center"/>
        </w:trPr>
        <w:tc>
          <w:tcPr>
            <w:tcW w:w="4338" w:type="dxa"/>
            <w:gridSpan w:val="2"/>
            <w:vAlign w:val="center"/>
          </w:tcPr>
          <w:p w:rsidR="00892C71" w:rsidRPr="001426EA" w:rsidRDefault="005F3513">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水质状况</w:t>
            </w:r>
          </w:p>
        </w:tc>
        <w:tc>
          <w:tcPr>
            <w:tcW w:w="4902" w:type="dxa"/>
            <w:vAlign w:val="center"/>
          </w:tcPr>
          <w:p w:rsidR="00892C71" w:rsidRPr="001426EA" w:rsidRDefault="005F3513">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过滤器选择</w:t>
            </w:r>
          </w:p>
        </w:tc>
      </w:tr>
      <w:tr w:rsidR="00892C71" w:rsidRPr="001426EA" w:rsidTr="001426EA">
        <w:trPr>
          <w:cantSplit/>
          <w:trHeight w:val="302"/>
          <w:jc w:val="center"/>
        </w:trPr>
        <w:tc>
          <w:tcPr>
            <w:tcW w:w="794" w:type="dxa"/>
            <w:vMerge w:val="restart"/>
            <w:tcBorders>
              <w:right w:val="single" w:sz="4" w:space="0" w:color="auto"/>
            </w:tcBorders>
            <w:vAlign w:val="center"/>
          </w:tcPr>
          <w:p w:rsidR="00892C71" w:rsidRPr="001426EA" w:rsidRDefault="005F3513">
            <w:pPr>
              <w:autoSpaceDE w:val="0"/>
              <w:autoSpaceDN w:val="0"/>
              <w:jc w:val="center"/>
              <w:rPr>
                <w:rFonts w:ascii="宋体" w:hAnsi="宋体"/>
                <w:color w:val="000000"/>
                <w:kern w:val="0"/>
                <w:sz w:val="18"/>
                <w:szCs w:val="18"/>
              </w:rPr>
            </w:pPr>
            <w:r w:rsidRPr="001426EA">
              <w:rPr>
                <w:rFonts w:ascii="宋体" w:hAnsi="宋体"/>
                <w:color w:val="000000"/>
                <w:kern w:val="0"/>
                <w:sz w:val="18"/>
                <w:szCs w:val="18"/>
              </w:rPr>
              <w:t>无机物</w:t>
            </w:r>
          </w:p>
        </w:tc>
        <w:tc>
          <w:tcPr>
            <w:tcW w:w="3544" w:type="dxa"/>
            <w:tcBorders>
              <w:left w:val="single" w:sz="4" w:space="0" w:color="auto"/>
            </w:tcBorders>
            <w:vAlign w:val="center"/>
          </w:tcPr>
          <w:p w:rsidR="00892C71" w:rsidRPr="001426EA" w:rsidRDefault="005F3513" w:rsidP="004B657D">
            <w:pPr>
              <w:autoSpaceDE w:val="0"/>
              <w:autoSpaceDN w:val="0"/>
              <w:rPr>
                <w:rFonts w:ascii="宋体" w:hAnsi="宋体"/>
                <w:color w:val="000000"/>
                <w:kern w:val="0"/>
                <w:sz w:val="18"/>
                <w:szCs w:val="18"/>
              </w:rPr>
            </w:pPr>
            <w:r w:rsidRPr="001426EA">
              <w:rPr>
                <w:rFonts w:ascii="宋体" w:hAnsi="宋体"/>
                <w:color w:val="000000"/>
                <w:kern w:val="0"/>
                <w:sz w:val="18"/>
                <w:szCs w:val="18"/>
              </w:rPr>
              <w:t>含量小于10</w:t>
            </w:r>
            <w:r w:rsidR="004B657D" w:rsidRPr="001426EA">
              <w:rPr>
                <w:rFonts w:ascii="宋体" w:hAnsi="宋体" w:hint="eastAsia"/>
                <w:color w:val="000000"/>
                <w:kern w:val="0"/>
                <w:sz w:val="18"/>
                <w:szCs w:val="18"/>
              </w:rPr>
              <w:t>mg/L</w:t>
            </w:r>
            <w:r w:rsidRPr="001426EA">
              <w:rPr>
                <w:rFonts w:ascii="宋体" w:hAnsi="宋体"/>
                <w:color w:val="000000"/>
                <w:kern w:val="0"/>
                <w:sz w:val="18"/>
                <w:szCs w:val="18"/>
              </w:rPr>
              <w:t>或粒径小于80μm</w:t>
            </w:r>
          </w:p>
        </w:tc>
        <w:tc>
          <w:tcPr>
            <w:tcW w:w="4902" w:type="dxa"/>
            <w:vAlign w:val="center"/>
          </w:tcPr>
          <w:p w:rsidR="00892C71" w:rsidRPr="001426EA" w:rsidRDefault="004B657D">
            <w:pPr>
              <w:autoSpaceDE w:val="0"/>
              <w:autoSpaceDN w:val="0"/>
              <w:rPr>
                <w:rFonts w:ascii="宋体" w:hAnsi="宋体"/>
                <w:color w:val="000000"/>
                <w:kern w:val="0"/>
                <w:sz w:val="18"/>
                <w:szCs w:val="18"/>
              </w:rPr>
            </w:pPr>
            <w:r w:rsidRPr="001426EA">
              <w:rPr>
                <w:rFonts w:ascii="宋体" w:hAnsi="宋体" w:hint="eastAsia"/>
                <w:color w:val="000000"/>
                <w:kern w:val="0"/>
                <w:sz w:val="18"/>
                <w:szCs w:val="18"/>
              </w:rPr>
              <w:t>网式过滤器或叠片过滤器；</w:t>
            </w:r>
          </w:p>
          <w:p w:rsidR="004B657D" w:rsidRPr="001426EA" w:rsidRDefault="004B657D">
            <w:pPr>
              <w:autoSpaceDE w:val="0"/>
              <w:autoSpaceDN w:val="0"/>
              <w:rPr>
                <w:rFonts w:ascii="宋体" w:hAnsi="宋体"/>
                <w:color w:val="000000"/>
                <w:kern w:val="0"/>
                <w:sz w:val="18"/>
                <w:szCs w:val="18"/>
              </w:rPr>
            </w:pPr>
            <w:r w:rsidRPr="001426EA">
              <w:rPr>
                <w:rFonts w:ascii="宋体" w:hAnsi="宋体" w:hint="eastAsia"/>
                <w:color w:val="000000"/>
                <w:kern w:val="0"/>
                <w:sz w:val="18"/>
                <w:szCs w:val="18"/>
              </w:rPr>
              <w:t>砂石过滤器+网式过滤器或叠片过滤器</w:t>
            </w:r>
          </w:p>
        </w:tc>
      </w:tr>
      <w:tr w:rsidR="00892C71" w:rsidRPr="001426EA" w:rsidTr="001426EA">
        <w:trPr>
          <w:cantSplit/>
          <w:trHeight w:val="302"/>
          <w:jc w:val="center"/>
        </w:trPr>
        <w:tc>
          <w:tcPr>
            <w:tcW w:w="794" w:type="dxa"/>
            <w:vMerge/>
            <w:tcBorders>
              <w:right w:val="single" w:sz="4" w:space="0" w:color="auto"/>
            </w:tcBorders>
            <w:vAlign w:val="center"/>
          </w:tcPr>
          <w:p w:rsidR="00892C71" w:rsidRPr="001426EA" w:rsidRDefault="00892C71">
            <w:pPr>
              <w:autoSpaceDE w:val="0"/>
              <w:autoSpaceDN w:val="0"/>
              <w:jc w:val="center"/>
              <w:rPr>
                <w:rFonts w:ascii="宋体" w:hAnsi="宋体"/>
                <w:color w:val="000000"/>
                <w:kern w:val="0"/>
                <w:sz w:val="18"/>
                <w:szCs w:val="18"/>
              </w:rPr>
            </w:pPr>
          </w:p>
        </w:tc>
        <w:tc>
          <w:tcPr>
            <w:tcW w:w="3544" w:type="dxa"/>
            <w:tcBorders>
              <w:left w:val="single" w:sz="4" w:space="0" w:color="auto"/>
            </w:tcBorders>
            <w:vAlign w:val="center"/>
          </w:tcPr>
          <w:p w:rsidR="00892C71" w:rsidRPr="001426EA" w:rsidRDefault="005F3513" w:rsidP="004B657D">
            <w:pPr>
              <w:autoSpaceDE w:val="0"/>
              <w:autoSpaceDN w:val="0"/>
              <w:rPr>
                <w:rFonts w:ascii="宋体" w:hAnsi="宋体"/>
                <w:color w:val="000000"/>
                <w:kern w:val="0"/>
                <w:sz w:val="18"/>
                <w:szCs w:val="18"/>
              </w:rPr>
            </w:pPr>
            <w:r w:rsidRPr="001426EA">
              <w:rPr>
                <w:rFonts w:ascii="宋体" w:hAnsi="宋体"/>
                <w:color w:val="000000"/>
                <w:kern w:val="0"/>
                <w:sz w:val="18"/>
                <w:szCs w:val="18"/>
              </w:rPr>
              <w:t>含量为10～100</w:t>
            </w:r>
            <w:r w:rsidR="004B657D" w:rsidRPr="001426EA">
              <w:rPr>
                <w:rFonts w:ascii="宋体" w:hAnsi="宋体" w:hint="eastAsia"/>
                <w:color w:val="000000"/>
                <w:kern w:val="0"/>
                <w:sz w:val="18"/>
                <w:szCs w:val="18"/>
              </w:rPr>
              <w:t>mg/L</w:t>
            </w:r>
            <w:r w:rsidRPr="001426EA">
              <w:rPr>
                <w:rFonts w:ascii="宋体" w:hAnsi="宋体"/>
                <w:color w:val="000000"/>
                <w:kern w:val="0"/>
                <w:sz w:val="18"/>
                <w:szCs w:val="18"/>
              </w:rPr>
              <w:t>或粒径在80～500μm</w:t>
            </w:r>
          </w:p>
        </w:tc>
        <w:tc>
          <w:tcPr>
            <w:tcW w:w="4902" w:type="dxa"/>
            <w:vAlign w:val="center"/>
          </w:tcPr>
          <w:p w:rsidR="004B657D" w:rsidRPr="001426EA" w:rsidRDefault="004B657D" w:rsidP="004B657D">
            <w:pPr>
              <w:autoSpaceDE w:val="0"/>
              <w:autoSpaceDN w:val="0"/>
              <w:rPr>
                <w:rFonts w:ascii="宋体" w:hAnsi="宋体"/>
                <w:color w:val="000000"/>
                <w:kern w:val="0"/>
                <w:sz w:val="18"/>
                <w:szCs w:val="18"/>
              </w:rPr>
            </w:pPr>
            <w:r w:rsidRPr="001426EA">
              <w:rPr>
                <w:rFonts w:ascii="宋体" w:hAnsi="宋体" w:hint="eastAsia"/>
                <w:color w:val="000000"/>
                <w:kern w:val="0"/>
                <w:sz w:val="18"/>
                <w:szCs w:val="18"/>
              </w:rPr>
              <w:t>离心过滤器+网式过滤器或叠片过滤器；</w:t>
            </w:r>
          </w:p>
          <w:p w:rsidR="00892C71" w:rsidRPr="001426EA" w:rsidRDefault="004B657D" w:rsidP="004B657D">
            <w:pPr>
              <w:autoSpaceDE w:val="0"/>
              <w:autoSpaceDN w:val="0"/>
              <w:rPr>
                <w:rFonts w:ascii="宋体" w:hAnsi="宋体"/>
                <w:color w:val="000000"/>
                <w:kern w:val="0"/>
                <w:sz w:val="18"/>
                <w:szCs w:val="18"/>
              </w:rPr>
            </w:pPr>
            <w:r w:rsidRPr="001426EA">
              <w:rPr>
                <w:rFonts w:ascii="宋体" w:hAnsi="宋体" w:hint="eastAsia"/>
                <w:color w:val="000000"/>
                <w:kern w:val="0"/>
                <w:sz w:val="18"/>
                <w:szCs w:val="18"/>
              </w:rPr>
              <w:t>离心过滤器+砂石过滤器+网式过滤器或叠片过滤器</w:t>
            </w:r>
          </w:p>
        </w:tc>
      </w:tr>
      <w:tr w:rsidR="00892C71" w:rsidRPr="001426EA" w:rsidTr="001426EA">
        <w:trPr>
          <w:cantSplit/>
          <w:trHeight w:val="775"/>
          <w:jc w:val="center"/>
        </w:trPr>
        <w:tc>
          <w:tcPr>
            <w:tcW w:w="794" w:type="dxa"/>
            <w:vMerge/>
            <w:tcBorders>
              <w:right w:val="single" w:sz="4" w:space="0" w:color="auto"/>
            </w:tcBorders>
            <w:vAlign w:val="center"/>
          </w:tcPr>
          <w:p w:rsidR="00892C71" w:rsidRPr="001426EA" w:rsidRDefault="00892C71">
            <w:pPr>
              <w:autoSpaceDE w:val="0"/>
              <w:autoSpaceDN w:val="0"/>
              <w:jc w:val="center"/>
              <w:rPr>
                <w:rFonts w:ascii="宋体" w:hAnsi="宋体"/>
                <w:color w:val="000000"/>
                <w:kern w:val="0"/>
                <w:sz w:val="18"/>
                <w:szCs w:val="18"/>
              </w:rPr>
            </w:pPr>
          </w:p>
        </w:tc>
        <w:tc>
          <w:tcPr>
            <w:tcW w:w="3544" w:type="dxa"/>
            <w:tcBorders>
              <w:left w:val="single" w:sz="4" w:space="0" w:color="auto"/>
            </w:tcBorders>
            <w:vAlign w:val="center"/>
          </w:tcPr>
          <w:p w:rsidR="00892C71" w:rsidRPr="001426EA" w:rsidRDefault="005F3513">
            <w:pPr>
              <w:autoSpaceDE w:val="0"/>
              <w:autoSpaceDN w:val="0"/>
              <w:rPr>
                <w:rFonts w:ascii="宋体" w:hAnsi="宋体"/>
                <w:color w:val="000000"/>
                <w:kern w:val="0"/>
                <w:sz w:val="18"/>
                <w:szCs w:val="18"/>
              </w:rPr>
            </w:pPr>
            <w:r w:rsidRPr="001426EA">
              <w:rPr>
                <w:rFonts w:ascii="宋体" w:hAnsi="宋体"/>
                <w:color w:val="000000"/>
                <w:kern w:val="0"/>
                <w:sz w:val="18"/>
                <w:szCs w:val="18"/>
              </w:rPr>
              <w:t>含量大于100</w:t>
            </w:r>
            <w:r w:rsidR="004B657D" w:rsidRPr="001426EA">
              <w:rPr>
                <w:rFonts w:ascii="宋体" w:hAnsi="宋体" w:hint="eastAsia"/>
                <w:color w:val="000000"/>
                <w:kern w:val="0"/>
                <w:sz w:val="18"/>
                <w:szCs w:val="18"/>
              </w:rPr>
              <w:t>mg/L</w:t>
            </w:r>
            <w:r w:rsidRPr="001426EA">
              <w:rPr>
                <w:rFonts w:ascii="宋体" w:hAnsi="宋体"/>
                <w:color w:val="000000"/>
                <w:kern w:val="0"/>
                <w:sz w:val="18"/>
                <w:szCs w:val="18"/>
              </w:rPr>
              <w:t>或粒径大于500μm</w:t>
            </w:r>
          </w:p>
        </w:tc>
        <w:tc>
          <w:tcPr>
            <w:tcW w:w="4902" w:type="dxa"/>
            <w:vAlign w:val="center"/>
          </w:tcPr>
          <w:p w:rsidR="00892C71" w:rsidRPr="001426EA" w:rsidRDefault="005F3513">
            <w:pPr>
              <w:autoSpaceDE w:val="0"/>
              <w:autoSpaceDN w:val="0"/>
              <w:rPr>
                <w:rFonts w:ascii="宋体" w:hAnsi="宋体"/>
                <w:color w:val="000000"/>
                <w:kern w:val="0"/>
                <w:sz w:val="18"/>
                <w:szCs w:val="18"/>
              </w:rPr>
            </w:pPr>
            <w:r w:rsidRPr="001426EA">
              <w:rPr>
                <w:rFonts w:ascii="宋体" w:hAnsi="宋体"/>
                <w:color w:val="000000"/>
                <w:kern w:val="0"/>
                <w:sz w:val="18"/>
                <w:szCs w:val="18"/>
              </w:rPr>
              <w:t>沉淀池</w:t>
            </w:r>
            <w:r w:rsidR="004B657D" w:rsidRPr="001426EA">
              <w:rPr>
                <w:rFonts w:ascii="宋体" w:hAnsi="宋体" w:hint="eastAsia"/>
                <w:color w:val="000000"/>
                <w:kern w:val="0"/>
                <w:sz w:val="18"/>
                <w:szCs w:val="18"/>
              </w:rPr>
              <w:t>+网式过滤器或叠片过滤器；</w:t>
            </w:r>
          </w:p>
          <w:p w:rsidR="004B657D" w:rsidRPr="001426EA" w:rsidRDefault="004B657D">
            <w:pPr>
              <w:autoSpaceDE w:val="0"/>
              <w:autoSpaceDN w:val="0"/>
              <w:rPr>
                <w:rFonts w:ascii="宋体" w:hAnsi="宋体"/>
                <w:color w:val="000000"/>
                <w:kern w:val="0"/>
                <w:sz w:val="18"/>
                <w:szCs w:val="18"/>
              </w:rPr>
            </w:pPr>
            <w:r w:rsidRPr="001426EA">
              <w:rPr>
                <w:rFonts w:ascii="宋体" w:hAnsi="宋体"/>
                <w:color w:val="000000"/>
                <w:kern w:val="0"/>
                <w:sz w:val="18"/>
                <w:szCs w:val="18"/>
              </w:rPr>
              <w:t>沉淀池</w:t>
            </w:r>
            <w:r w:rsidRPr="001426EA">
              <w:rPr>
                <w:rFonts w:ascii="宋体" w:hAnsi="宋体" w:hint="eastAsia"/>
                <w:color w:val="000000"/>
                <w:kern w:val="0"/>
                <w:sz w:val="18"/>
                <w:szCs w:val="18"/>
              </w:rPr>
              <w:t>+砂石过滤器+网式过滤器或叠片过滤器</w:t>
            </w:r>
          </w:p>
        </w:tc>
      </w:tr>
      <w:tr w:rsidR="00892C71" w:rsidRPr="001426EA" w:rsidTr="001426EA">
        <w:trPr>
          <w:cantSplit/>
          <w:trHeight w:val="376"/>
          <w:jc w:val="center"/>
        </w:trPr>
        <w:tc>
          <w:tcPr>
            <w:tcW w:w="794" w:type="dxa"/>
            <w:vMerge w:val="restart"/>
            <w:tcBorders>
              <w:right w:val="single" w:sz="4" w:space="0" w:color="auto"/>
            </w:tcBorders>
            <w:vAlign w:val="center"/>
          </w:tcPr>
          <w:p w:rsidR="00892C71" w:rsidRPr="001426EA" w:rsidRDefault="00734619" w:rsidP="00734619">
            <w:pPr>
              <w:autoSpaceDE w:val="0"/>
              <w:autoSpaceDN w:val="0"/>
              <w:jc w:val="center"/>
              <w:rPr>
                <w:rFonts w:ascii="宋体" w:hAnsi="宋体"/>
                <w:color w:val="000000"/>
                <w:kern w:val="0"/>
                <w:sz w:val="18"/>
                <w:szCs w:val="18"/>
              </w:rPr>
            </w:pPr>
            <w:r w:rsidRPr="001426EA">
              <w:rPr>
                <w:rFonts w:ascii="宋体" w:hAnsi="宋体" w:hint="eastAsia"/>
                <w:color w:val="000000"/>
                <w:kern w:val="0"/>
                <w:sz w:val="18"/>
                <w:szCs w:val="18"/>
              </w:rPr>
              <w:t>有机物</w:t>
            </w:r>
          </w:p>
        </w:tc>
        <w:tc>
          <w:tcPr>
            <w:tcW w:w="3544" w:type="dxa"/>
            <w:tcBorders>
              <w:left w:val="single" w:sz="4" w:space="0" w:color="auto"/>
            </w:tcBorders>
            <w:vAlign w:val="center"/>
          </w:tcPr>
          <w:p w:rsidR="00892C71" w:rsidRPr="001426EA" w:rsidRDefault="005F3513">
            <w:pPr>
              <w:autoSpaceDE w:val="0"/>
              <w:autoSpaceDN w:val="0"/>
              <w:rPr>
                <w:rFonts w:ascii="宋体" w:hAnsi="宋体"/>
                <w:color w:val="000000"/>
                <w:kern w:val="0"/>
                <w:sz w:val="18"/>
                <w:szCs w:val="18"/>
              </w:rPr>
            </w:pPr>
            <w:r w:rsidRPr="001426EA">
              <w:rPr>
                <w:rFonts w:ascii="宋体" w:hAnsi="宋体"/>
                <w:color w:val="000000"/>
                <w:kern w:val="0"/>
                <w:sz w:val="18"/>
                <w:szCs w:val="18"/>
              </w:rPr>
              <w:t>含量小于10</w:t>
            </w:r>
            <w:r w:rsidR="004B657D" w:rsidRPr="001426EA">
              <w:rPr>
                <w:rFonts w:ascii="宋体" w:hAnsi="宋体" w:hint="eastAsia"/>
                <w:color w:val="000000"/>
                <w:kern w:val="0"/>
                <w:sz w:val="18"/>
                <w:szCs w:val="18"/>
              </w:rPr>
              <w:t>mg/L</w:t>
            </w:r>
          </w:p>
        </w:tc>
        <w:tc>
          <w:tcPr>
            <w:tcW w:w="4902" w:type="dxa"/>
            <w:vAlign w:val="center"/>
          </w:tcPr>
          <w:p w:rsidR="00892C71" w:rsidRPr="001426EA" w:rsidRDefault="004B657D">
            <w:pPr>
              <w:autoSpaceDE w:val="0"/>
              <w:autoSpaceDN w:val="0"/>
              <w:rPr>
                <w:rFonts w:ascii="宋体" w:hAnsi="宋体"/>
                <w:color w:val="000000"/>
                <w:kern w:val="0"/>
                <w:sz w:val="18"/>
                <w:szCs w:val="18"/>
              </w:rPr>
            </w:pPr>
            <w:r w:rsidRPr="001426EA">
              <w:rPr>
                <w:rFonts w:ascii="宋体" w:hAnsi="宋体" w:hint="eastAsia"/>
                <w:color w:val="000000"/>
                <w:kern w:val="0"/>
                <w:sz w:val="18"/>
                <w:szCs w:val="18"/>
              </w:rPr>
              <w:t>砂石过滤器+网式过滤器或叠片过滤器</w:t>
            </w:r>
          </w:p>
        </w:tc>
      </w:tr>
      <w:tr w:rsidR="00892C71" w:rsidRPr="001426EA" w:rsidTr="001426EA">
        <w:trPr>
          <w:cantSplit/>
          <w:trHeight w:val="241"/>
          <w:jc w:val="center"/>
        </w:trPr>
        <w:tc>
          <w:tcPr>
            <w:tcW w:w="794" w:type="dxa"/>
            <w:vMerge/>
            <w:tcBorders>
              <w:right w:val="single" w:sz="4" w:space="0" w:color="auto"/>
            </w:tcBorders>
            <w:vAlign w:val="center"/>
          </w:tcPr>
          <w:p w:rsidR="00892C71" w:rsidRPr="001426EA" w:rsidRDefault="00892C71">
            <w:pPr>
              <w:autoSpaceDE w:val="0"/>
              <w:autoSpaceDN w:val="0"/>
              <w:rPr>
                <w:rFonts w:ascii="宋体" w:hAnsi="宋体"/>
                <w:color w:val="000000"/>
                <w:kern w:val="0"/>
                <w:sz w:val="18"/>
                <w:szCs w:val="18"/>
              </w:rPr>
            </w:pPr>
          </w:p>
        </w:tc>
        <w:tc>
          <w:tcPr>
            <w:tcW w:w="3544" w:type="dxa"/>
            <w:tcBorders>
              <w:left w:val="single" w:sz="4" w:space="0" w:color="auto"/>
            </w:tcBorders>
            <w:vAlign w:val="center"/>
          </w:tcPr>
          <w:p w:rsidR="00892C71" w:rsidRPr="001426EA" w:rsidRDefault="005F3513">
            <w:pPr>
              <w:autoSpaceDE w:val="0"/>
              <w:autoSpaceDN w:val="0"/>
              <w:rPr>
                <w:rFonts w:ascii="宋体" w:hAnsi="宋体"/>
                <w:color w:val="000000"/>
                <w:kern w:val="0"/>
                <w:sz w:val="18"/>
                <w:szCs w:val="18"/>
              </w:rPr>
            </w:pPr>
            <w:r w:rsidRPr="001426EA">
              <w:rPr>
                <w:rFonts w:ascii="宋体" w:hAnsi="宋体"/>
                <w:color w:val="000000"/>
                <w:kern w:val="0"/>
                <w:sz w:val="18"/>
                <w:szCs w:val="18"/>
              </w:rPr>
              <w:t>含量大于10</w:t>
            </w:r>
            <w:r w:rsidR="004B657D" w:rsidRPr="001426EA">
              <w:rPr>
                <w:rFonts w:ascii="宋体" w:hAnsi="宋体" w:hint="eastAsia"/>
                <w:color w:val="000000"/>
                <w:kern w:val="0"/>
                <w:sz w:val="18"/>
                <w:szCs w:val="18"/>
              </w:rPr>
              <w:t>mg/L</w:t>
            </w:r>
          </w:p>
        </w:tc>
        <w:tc>
          <w:tcPr>
            <w:tcW w:w="4902" w:type="dxa"/>
            <w:vAlign w:val="center"/>
          </w:tcPr>
          <w:p w:rsidR="00892C71" w:rsidRPr="001426EA" w:rsidRDefault="005F3513" w:rsidP="004B657D">
            <w:pPr>
              <w:autoSpaceDE w:val="0"/>
              <w:autoSpaceDN w:val="0"/>
              <w:rPr>
                <w:rFonts w:ascii="宋体" w:hAnsi="宋体"/>
                <w:color w:val="000000"/>
                <w:kern w:val="0"/>
                <w:sz w:val="18"/>
                <w:szCs w:val="18"/>
              </w:rPr>
            </w:pPr>
            <w:r w:rsidRPr="001426EA">
              <w:rPr>
                <w:rFonts w:ascii="宋体" w:hAnsi="宋体"/>
                <w:color w:val="000000"/>
                <w:kern w:val="0"/>
                <w:sz w:val="18"/>
                <w:szCs w:val="18"/>
              </w:rPr>
              <w:t>拦物</w:t>
            </w:r>
            <w:r w:rsidR="004B657D" w:rsidRPr="001426EA">
              <w:rPr>
                <w:rFonts w:ascii="宋体" w:hAnsi="宋体" w:hint="eastAsia"/>
                <w:color w:val="000000"/>
                <w:kern w:val="0"/>
                <w:sz w:val="18"/>
                <w:szCs w:val="18"/>
              </w:rPr>
              <w:t>栅+砂石过滤器+网式过滤器或叠片过滤器</w:t>
            </w:r>
          </w:p>
        </w:tc>
      </w:tr>
    </w:tbl>
    <w:p w:rsidR="00DD7749" w:rsidRDefault="005F3513" w:rsidP="00AB3697">
      <w:pPr>
        <w:pStyle w:val="afff"/>
        <w:spacing w:before="156" w:after="156"/>
      </w:pPr>
      <w:r>
        <w:rPr>
          <w:rFonts w:hint="eastAsia"/>
        </w:rPr>
        <w:t>施肥（药）装置</w:t>
      </w:r>
      <w:r w:rsidR="00DD7749">
        <w:rPr>
          <w:rFonts w:hint="eastAsia"/>
        </w:rPr>
        <w:t>应符合下列规定：</w:t>
      </w:r>
    </w:p>
    <w:p w:rsidR="00DD7749" w:rsidRPr="00DD7749" w:rsidRDefault="00DD7749" w:rsidP="001A457C">
      <w:pPr>
        <w:pStyle w:val="af5"/>
        <w:numPr>
          <w:ilvl w:val="0"/>
          <w:numId w:val="35"/>
        </w:numPr>
      </w:pPr>
      <w:r>
        <w:rPr>
          <w:rFonts w:hAnsi="宋体" w:hint="eastAsia"/>
          <w:color w:val="000000"/>
          <w:szCs w:val="21"/>
        </w:rPr>
        <w:t>施肥（药）装置</w:t>
      </w:r>
      <w:r>
        <w:rPr>
          <w:rFonts w:hAnsi="宋体" w:cs="ºÚÌå" w:hint="eastAsia"/>
          <w:color w:val="000000"/>
          <w:szCs w:val="21"/>
        </w:rPr>
        <w:t>应根据设计流量、肥料和化学药物及其灌溉植物要求选择。对于分散小型的微灌系统</w:t>
      </w:r>
      <w:r>
        <w:rPr>
          <w:rFonts w:hAnsi="宋体" w:hint="eastAsia"/>
          <w:color w:val="000000"/>
          <w:szCs w:val="21"/>
        </w:rPr>
        <w:t>施肥（药）时，可选择文丘里施肥器、压差式施肥罐，并宜</w:t>
      </w:r>
      <w:proofErr w:type="gramStart"/>
      <w:r>
        <w:rPr>
          <w:rFonts w:hAnsi="宋体" w:hint="eastAsia"/>
          <w:color w:val="000000"/>
          <w:szCs w:val="21"/>
        </w:rPr>
        <w:t>有注肥量</w:t>
      </w:r>
      <w:proofErr w:type="gramEnd"/>
      <w:r>
        <w:rPr>
          <w:rFonts w:hAnsi="宋体" w:hint="eastAsia"/>
          <w:color w:val="000000"/>
          <w:szCs w:val="21"/>
        </w:rPr>
        <w:t>指示装置；对于规模较大采用</w:t>
      </w:r>
      <w:proofErr w:type="gramStart"/>
      <w:r>
        <w:rPr>
          <w:rFonts w:hAnsi="宋体" w:hint="eastAsia"/>
          <w:color w:val="000000"/>
          <w:szCs w:val="21"/>
        </w:rPr>
        <w:t>集中注肥的</w:t>
      </w:r>
      <w:proofErr w:type="gramEnd"/>
      <w:r>
        <w:rPr>
          <w:rFonts w:hAnsi="宋体" w:hint="eastAsia"/>
          <w:color w:val="000000"/>
          <w:szCs w:val="21"/>
        </w:rPr>
        <w:t>微灌系统，可选择注入式施肥（药）泵。</w:t>
      </w:r>
    </w:p>
    <w:p w:rsidR="00DD7749" w:rsidRPr="00DD7749" w:rsidRDefault="00761B86" w:rsidP="001A457C">
      <w:pPr>
        <w:pStyle w:val="af5"/>
        <w:numPr>
          <w:ilvl w:val="0"/>
          <w:numId w:val="35"/>
        </w:numPr>
      </w:pPr>
      <w:r>
        <w:rPr>
          <w:rFonts w:hAnsi="宋体" w:hint="eastAsia"/>
          <w:color w:val="000000"/>
          <w:szCs w:val="21"/>
        </w:rPr>
        <w:t>肥料（药）</w:t>
      </w:r>
      <w:proofErr w:type="gramStart"/>
      <w:r>
        <w:rPr>
          <w:rFonts w:hAnsi="宋体" w:hint="eastAsia"/>
          <w:color w:val="000000"/>
          <w:szCs w:val="21"/>
        </w:rPr>
        <w:t>罐应耐</w:t>
      </w:r>
      <w:proofErr w:type="gramEnd"/>
      <w:r>
        <w:rPr>
          <w:rFonts w:hAnsi="宋体" w:hint="eastAsia"/>
          <w:color w:val="000000"/>
          <w:szCs w:val="21"/>
        </w:rPr>
        <w:t>腐蚀。注入式施肥（药）泵的抗压能力应高于该设备处管道系统的最大工作压力。</w:t>
      </w:r>
    </w:p>
    <w:p w:rsidR="00892C71" w:rsidRPr="00C65270" w:rsidRDefault="00C65270" w:rsidP="00AB3697">
      <w:pPr>
        <w:pStyle w:val="afff"/>
        <w:spacing w:before="156" w:after="156"/>
      </w:pPr>
      <w:r w:rsidRPr="00C65270">
        <w:rPr>
          <w:rFonts w:hint="eastAsia"/>
        </w:rPr>
        <w:t>控制装置</w:t>
      </w:r>
      <w:r w:rsidR="005F3513" w:rsidRPr="00C65270">
        <w:rPr>
          <w:rFonts w:hint="eastAsia"/>
        </w:rPr>
        <w:t>与</w:t>
      </w:r>
      <w:proofErr w:type="gramStart"/>
      <w:r w:rsidR="005F3513" w:rsidRPr="00C65270">
        <w:rPr>
          <w:rFonts w:hint="eastAsia"/>
        </w:rPr>
        <w:t>镇墩应符合</w:t>
      </w:r>
      <w:proofErr w:type="gramEnd"/>
      <w:r w:rsidR="005F3513" w:rsidRPr="00C65270">
        <w:rPr>
          <w:rFonts w:hint="eastAsia"/>
        </w:rPr>
        <w:t>下列规定：</w:t>
      </w:r>
    </w:p>
    <w:p w:rsidR="00892C71" w:rsidRDefault="005F3513" w:rsidP="001A457C">
      <w:pPr>
        <w:pStyle w:val="af5"/>
        <w:numPr>
          <w:ilvl w:val="0"/>
          <w:numId w:val="38"/>
        </w:numPr>
      </w:pPr>
      <w:r>
        <w:rPr>
          <w:rFonts w:hint="eastAsia"/>
        </w:rPr>
        <w:t>水泵出水管与管网连接处应设置闸阀或逆止阀，过滤装置前后应安装压力表，管网入口处应设调压阀。</w:t>
      </w:r>
    </w:p>
    <w:p w:rsidR="00892C71" w:rsidRDefault="0063321D" w:rsidP="001A457C">
      <w:pPr>
        <w:pStyle w:val="af5"/>
        <w:numPr>
          <w:ilvl w:val="0"/>
          <w:numId w:val="35"/>
        </w:numPr>
      </w:pPr>
      <w:r>
        <w:rPr>
          <w:rFonts w:hAnsi="宋体" w:cs="ºÚÌå" w:hint="eastAsia"/>
          <w:color w:val="000000"/>
          <w:szCs w:val="21"/>
        </w:rPr>
        <w:lastRenderedPageBreak/>
        <w:t>在首部最高处、</w:t>
      </w:r>
      <w:r w:rsidR="005F3513">
        <w:rPr>
          <w:rFonts w:hAnsi="宋体" w:cs="ºÚÌå" w:hint="eastAsia"/>
          <w:color w:val="000000"/>
          <w:szCs w:val="21"/>
        </w:rPr>
        <w:t>管道轴线起伏段的高处、顺坡管道节制阀下游侧、</w:t>
      </w:r>
      <w:proofErr w:type="gramStart"/>
      <w:r w:rsidR="005F3513">
        <w:rPr>
          <w:rFonts w:hAnsi="宋体" w:cs="ºÚÌå" w:hint="eastAsia"/>
          <w:color w:val="000000"/>
          <w:szCs w:val="21"/>
        </w:rPr>
        <w:t>逆坡管道</w:t>
      </w:r>
      <w:proofErr w:type="gramEnd"/>
      <w:r w:rsidR="005F3513">
        <w:rPr>
          <w:rFonts w:hAnsi="宋体" w:cs="ºÚÌå" w:hint="eastAsia"/>
          <w:color w:val="000000"/>
          <w:szCs w:val="21"/>
        </w:rPr>
        <w:t>节制阀上游侧及可能出现负压的管段应设置进排气阀。</w:t>
      </w:r>
    </w:p>
    <w:p w:rsidR="00892C71" w:rsidRDefault="0063321D" w:rsidP="001A457C">
      <w:pPr>
        <w:pStyle w:val="af5"/>
        <w:numPr>
          <w:ilvl w:val="0"/>
          <w:numId w:val="35"/>
        </w:numPr>
      </w:pPr>
      <w:r>
        <w:rPr>
          <w:rFonts w:hAnsi="宋体" w:cs="ºÚÌå" w:hint="eastAsia"/>
          <w:color w:val="000000"/>
          <w:szCs w:val="21"/>
        </w:rPr>
        <w:t>地埋干</w:t>
      </w:r>
      <w:r w:rsidR="005F3513">
        <w:rPr>
          <w:rFonts w:hAnsi="宋体" w:cs="ºÚÌå" w:hint="eastAsia"/>
          <w:color w:val="000000"/>
          <w:szCs w:val="21"/>
        </w:rPr>
        <w:t>支管</w:t>
      </w:r>
      <w:r>
        <w:rPr>
          <w:rFonts w:hAnsi="宋体" w:cs="ºÚÌå" w:hint="eastAsia"/>
          <w:color w:val="000000"/>
          <w:szCs w:val="21"/>
        </w:rPr>
        <w:t>的</w:t>
      </w:r>
      <w:r w:rsidR="005F3513">
        <w:rPr>
          <w:rFonts w:hAnsi="宋体" w:cs="ºÚÌå" w:hint="eastAsia"/>
          <w:color w:val="000000"/>
          <w:szCs w:val="21"/>
        </w:rPr>
        <w:t>末端</w:t>
      </w:r>
      <w:r>
        <w:rPr>
          <w:rFonts w:hAnsi="宋体" w:cs="ºÚÌå" w:hint="eastAsia"/>
          <w:color w:val="000000"/>
          <w:szCs w:val="21"/>
        </w:rPr>
        <w:t>、低点</w:t>
      </w:r>
      <w:r w:rsidR="005F3513">
        <w:rPr>
          <w:rFonts w:hAnsi="宋体" w:cs="ºÚÌå" w:hint="eastAsia"/>
          <w:color w:val="000000"/>
          <w:szCs w:val="21"/>
        </w:rPr>
        <w:t>应设置冲洗排水阀。</w:t>
      </w:r>
    </w:p>
    <w:p w:rsidR="00892C71" w:rsidRPr="00C53160" w:rsidRDefault="005F3513" w:rsidP="001A457C">
      <w:pPr>
        <w:pStyle w:val="af5"/>
        <w:numPr>
          <w:ilvl w:val="0"/>
          <w:numId w:val="35"/>
        </w:numPr>
      </w:pPr>
      <w:r w:rsidRPr="00C53160">
        <w:rPr>
          <w:rFonts w:hAnsi="宋体" w:cs="ºÚÌå" w:hint="eastAsia"/>
          <w:color w:val="000000"/>
          <w:szCs w:val="21"/>
        </w:rPr>
        <w:t>直径大于50mm管道的末端、分岔、变坡、闸阀处应设固定墩；</w:t>
      </w:r>
      <w:r w:rsidR="00C53160" w:rsidRPr="00C53160">
        <w:rPr>
          <w:rFonts w:hAnsi="宋体" w:cs="ºÚÌå" w:hint="eastAsia"/>
          <w:color w:val="000000"/>
          <w:szCs w:val="21"/>
        </w:rPr>
        <w:t>当</w:t>
      </w:r>
      <w:r w:rsidRPr="00C53160">
        <w:rPr>
          <w:rFonts w:hAnsi="宋体" w:cs="ºÚÌå" w:hint="eastAsia"/>
          <w:color w:val="000000"/>
          <w:szCs w:val="21"/>
        </w:rPr>
        <w:t>地面坡度大于</w:t>
      </w:r>
      <w:r w:rsidR="00C53160" w:rsidRPr="00C53160">
        <w:rPr>
          <w:rFonts w:hAnsi="宋体" w:cs="ºÚÌå" w:hint="eastAsia"/>
          <w:color w:val="000000"/>
          <w:szCs w:val="21"/>
        </w:rPr>
        <w:t>20%</w:t>
      </w:r>
      <w:r w:rsidRPr="00C53160">
        <w:rPr>
          <w:rFonts w:hAnsi="宋体" w:cs="ºÚÌå" w:hint="eastAsia"/>
          <w:color w:val="000000"/>
          <w:szCs w:val="21"/>
        </w:rPr>
        <w:t>或管径</w:t>
      </w:r>
      <w:r w:rsidR="00C53160" w:rsidRPr="00C53160">
        <w:rPr>
          <w:rFonts w:hAnsi="宋体" w:cs="ºÚÌå" w:hint="eastAsia"/>
          <w:color w:val="000000"/>
          <w:szCs w:val="21"/>
        </w:rPr>
        <w:t>较大</w:t>
      </w:r>
      <w:r w:rsidRPr="00C53160">
        <w:rPr>
          <w:rFonts w:hAnsi="宋体" w:cs="ºÚÌå" w:hint="eastAsia"/>
          <w:color w:val="000000"/>
          <w:szCs w:val="21"/>
        </w:rPr>
        <w:t>时，</w:t>
      </w:r>
      <w:r w:rsidR="00C53160" w:rsidRPr="00C53160">
        <w:rPr>
          <w:rFonts w:hAnsi="宋体" w:cs="ºÚÌå" w:hint="eastAsia"/>
          <w:color w:val="000000"/>
          <w:szCs w:val="21"/>
        </w:rPr>
        <w:t>应在管道末端以及变坡、转弯、分岔和阀门处设置镇墩，并宜</w:t>
      </w:r>
      <w:r w:rsidRPr="00C53160">
        <w:rPr>
          <w:rFonts w:hAnsi="宋体" w:cs="ºÚÌå" w:hint="eastAsia"/>
          <w:color w:val="000000"/>
          <w:szCs w:val="21"/>
        </w:rPr>
        <w:t>每隔一定距离增设</w:t>
      </w:r>
      <w:r w:rsidR="00C53160" w:rsidRPr="00C53160">
        <w:rPr>
          <w:rFonts w:hAnsi="宋体" w:cs="ºÚÌå" w:hint="eastAsia"/>
          <w:color w:val="000000"/>
          <w:szCs w:val="21"/>
        </w:rPr>
        <w:t>支</w:t>
      </w:r>
      <w:r w:rsidRPr="00C53160">
        <w:rPr>
          <w:rFonts w:hAnsi="宋体" w:cs="ºÚÌå" w:hint="eastAsia"/>
          <w:color w:val="000000"/>
          <w:szCs w:val="21"/>
        </w:rPr>
        <w:t>墩。</w:t>
      </w:r>
    </w:p>
    <w:p w:rsidR="00892C71" w:rsidRDefault="005F3513" w:rsidP="001A457C">
      <w:pPr>
        <w:pStyle w:val="af5"/>
        <w:numPr>
          <w:ilvl w:val="0"/>
          <w:numId w:val="35"/>
        </w:numPr>
      </w:pPr>
      <w:r>
        <w:rPr>
          <w:rFonts w:hAnsi="宋体" w:cs="ºÚÌå" w:hint="eastAsia"/>
          <w:color w:val="000000"/>
          <w:szCs w:val="21"/>
        </w:rPr>
        <w:t>相邻</w:t>
      </w:r>
      <w:proofErr w:type="gramStart"/>
      <w:r>
        <w:rPr>
          <w:rFonts w:hAnsi="宋体" w:cs="ºÚÌå" w:hint="eastAsia"/>
          <w:color w:val="000000"/>
          <w:szCs w:val="21"/>
        </w:rPr>
        <w:t>固定端</w:t>
      </w:r>
      <w:proofErr w:type="gramEnd"/>
      <w:r>
        <w:rPr>
          <w:rFonts w:hAnsi="宋体" w:cs="ºÚÌå" w:hint="eastAsia"/>
          <w:color w:val="000000"/>
          <w:szCs w:val="21"/>
        </w:rPr>
        <w:t>之间或间隔30～60m宜设伸缩节或采用柔性接头。</w:t>
      </w:r>
    </w:p>
    <w:p w:rsidR="00892C71" w:rsidRDefault="005F3513">
      <w:pPr>
        <w:pStyle w:val="affc"/>
        <w:spacing w:before="312" w:after="312"/>
      </w:pPr>
      <w:bookmarkStart w:id="74" w:name="_Toc107420809"/>
      <w:bookmarkStart w:id="75" w:name="_Toc107420831"/>
      <w:r>
        <w:rPr>
          <w:rFonts w:hint="eastAsia"/>
        </w:rPr>
        <w:t>自动控制系统</w:t>
      </w:r>
      <w:bookmarkEnd w:id="74"/>
      <w:bookmarkEnd w:id="75"/>
    </w:p>
    <w:p w:rsidR="00892C71" w:rsidRDefault="005F3513">
      <w:pPr>
        <w:pStyle w:val="affd"/>
        <w:spacing w:before="156" w:after="156"/>
      </w:pPr>
      <w:bookmarkStart w:id="76" w:name="_Toc107420810"/>
      <w:r>
        <w:rPr>
          <w:rFonts w:hint="eastAsia"/>
        </w:rPr>
        <w:t>一般规定</w:t>
      </w:r>
      <w:bookmarkEnd w:id="76"/>
    </w:p>
    <w:p w:rsidR="00892C71" w:rsidRDefault="005F3513" w:rsidP="001F1DE1">
      <w:pPr>
        <w:pStyle w:val="affffffffa"/>
        <w:ind w:left="0"/>
      </w:pPr>
      <w:r>
        <w:rPr>
          <w:rFonts w:hint="eastAsia"/>
        </w:rPr>
        <w:t>设施农业节水灌溉工程自动控制系统的</w:t>
      </w:r>
      <w:r>
        <w:t>平均无故障时间</w:t>
      </w:r>
      <w:r>
        <w:rPr>
          <w:rFonts w:hint="eastAsia"/>
        </w:rPr>
        <w:t>不应小于8712h/a，系统维修时间不应大于48h/a。</w:t>
      </w:r>
    </w:p>
    <w:p w:rsidR="00892C71" w:rsidRDefault="005F3513" w:rsidP="001F1DE1">
      <w:pPr>
        <w:pStyle w:val="affffffffa"/>
        <w:ind w:left="0"/>
      </w:pPr>
      <w:r>
        <w:t>系统应</w:t>
      </w:r>
      <w:r>
        <w:rPr>
          <w:rFonts w:hint="eastAsia"/>
        </w:rPr>
        <w:t>设有</w:t>
      </w:r>
      <w:r>
        <w:t>联动控制</w:t>
      </w:r>
      <w:r>
        <w:rPr>
          <w:rFonts w:hint="eastAsia"/>
        </w:rPr>
        <w:t>与</w:t>
      </w:r>
      <w:r>
        <w:t>状态信号</w:t>
      </w:r>
      <w:r>
        <w:rPr>
          <w:rFonts w:hint="eastAsia"/>
        </w:rPr>
        <w:t>，保证水泵与管道安全</w:t>
      </w:r>
      <w:r>
        <w:t>。</w:t>
      </w:r>
    </w:p>
    <w:p w:rsidR="00892C71" w:rsidRDefault="005F3513" w:rsidP="001F1DE1">
      <w:pPr>
        <w:pStyle w:val="affffffffa"/>
        <w:ind w:left="0"/>
      </w:pPr>
      <w:r>
        <w:rPr>
          <w:rFonts w:hint="eastAsia"/>
        </w:rPr>
        <w:t>系统运行方式应有手动控制与自动控制两种方式；任何时候，手动控制的权限都应高于自动控制。</w:t>
      </w:r>
    </w:p>
    <w:p w:rsidR="00892C71" w:rsidRDefault="005F3513">
      <w:pPr>
        <w:pStyle w:val="affd"/>
        <w:spacing w:before="156" w:after="156"/>
      </w:pPr>
      <w:bookmarkStart w:id="77" w:name="_Toc107420811"/>
      <w:r>
        <w:rPr>
          <w:rFonts w:hint="eastAsia"/>
        </w:rPr>
        <w:t>控制方式与设备要求</w:t>
      </w:r>
      <w:bookmarkEnd w:id="77"/>
    </w:p>
    <w:p w:rsidR="00892C71" w:rsidRDefault="005F3513" w:rsidP="001F1DE1">
      <w:pPr>
        <w:pStyle w:val="affffffffa"/>
        <w:ind w:left="0"/>
      </w:pPr>
      <w:r>
        <w:rPr>
          <w:rFonts w:hint="eastAsia"/>
        </w:rPr>
        <w:t>设施农业节水灌溉工程宜采用集中式控制的灌溉控制器。灌溉面积较大时可采用分布式控制系统，设立多个现场数据采集与控制单元，实现不同区域的相应功能。</w:t>
      </w:r>
    </w:p>
    <w:p w:rsidR="00892C71" w:rsidRDefault="005F3513" w:rsidP="001F1DE1">
      <w:pPr>
        <w:pStyle w:val="affffffffa"/>
        <w:ind w:left="0"/>
      </w:pPr>
      <w:r>
        <w:rPr>
          <w:rFonts w:hint="eastAsia"/>
        </w:rPr>
        <w:t>灌溉控制器完成现场传感器信号的监测与控制设备的动作，并应使用</w:t>
      </w:r>
      <w:r>
        <w:t>自锁电路解决防止接点误动作</w:t>
      </w:r>
      <w:r>
        <w:rPr>
          <w:rFonts w:hint="eastAsia"/>
        </w:rPr>
        <w:t>操作、</w:t>
      </w:r>
      <w:r>
        <w:t>自诊断</w:t>
      </w:r>
      <w:r>
        <w:rPr>
          <w:rFonts w:hint="eastAsia"/>
        </w:rPr>
        <w:t>及</w:t>
      </w:r>
      <w:r>
        <w:t>系统自动/手动控制</w:t>
      </w:r>
      <w:r>
        <w:rPr>
          <w:rFonts w:hint="eastAsia"/>
        </w:rPr>
        <w:t>切换等功能</w:t>
      </w:r>
      <w:r>
        <w:t>。</w:t>
      </w:r>
    </w:p>
    <w:p w:rsidR="00892C71" w:rsidRDefault="005F3513" w:rsidP="001F1DE1">
      <w:pPr>
        <w:pStyle w:val="affffffffa"/>
        <w:ind w:left="0"/>
      </w:pPr>
      <w:r>
        <w:rPr>
          <w:rFonts w:hint="eastAsia"/>
        </w:rPr>
        <w:t>灌溉控制器，应配备一定容量的不间断电源（UPS）。</w:t>
      </w:r>
    </w:p>
    <w:p w:rsidR="00892C71" w:rsidRDefault="005F3513" w:rsidP="001F1DE1">
      <w:pPr>
        <w:pStyle w:val="affffffffa"/>
        <w:ind w:left="0"/>
      </w:pPr>
      <w:r>
        <w:rPr>
          <w:rFonts w:hint="eastAsia"/>
        </w:rPr>
        <w:t>灌溉</w:t>
      </w:r>
      <w:r>
        <w:t>控制器容量</w:t>
      </w:r>
      <w:r>
        <w:rPr>
          <w:rFonts w:hint="eastAsia"/>
        </w:rPr>
        <w:t>及</w:t>
      </w:r>
      <w:r>
        <w:t>每一总线回路所连接的</w:t>
      </w:r>
      <w:r>
        <w:rPr>
          <w:rFonts w:hint="eastAsia"/>
        </w:rPr>
        <w:t>传感器、</w:t>
      </w:r>
      <w:r>
        <w:t>控制模块</w:t>
      </w:r>
      <w:r>
        <w:rPr>
          <w:rFonts w:hint="eastAsia"/>
        </w:rPr>
        <w:t>和</w:t>
      </w:r>
      <w:r>
        <w:t>信号模块的地址编码总数，</w:t>
      </w:r>
      <w:r>
        <w:rPr>
          <w:rFonts w:hint="eastAsia"/>
        </w:rPr>
        <w:t>应</w:t>
      </w:r>
      <w:r>
        <w:t>留有一定余量。</w:t>
      </w:r>
    </w:p>
    <w:p w:rsidR="00892C71" w:rsidRDefault="005F3513" w:rsidP="001F1DE1">
      <w:pPr>
        <w:pStyle w:val="affffffffa"/>
        <w:ind w:left="0"/>
      </w:pPr>
      <w:r>
        <w:rPr>
          <w:rFonts w:hint="eastAsia"/>
        </w:rPr>
        <w:t>灌溉</w:t>
      </w:r>
      <w:r>
        <w:t>控制器</w:t>
      </w:r>
      <w:r>
        <w:rPr>
          <w:rFonts w:hint="eastAsia"/>
        </w:rPr>
        <w:t>宜保存必要的历史数据，可对历史数据进行分析、处理、统计和存储，并具有对相关历史数据查寻等功能。</w:t>
      </w:r>
    </w:p>
    <w:p w:rsidR="00892C71" w:rsidRDefault="005F3513">
      <w:pPr>
        <w:pStyle w:val="affd"/>
        <w:spacing w:before="156" w:after="156"/>
      </w:pPr>
      <w:bookmarkStart w:id="78" w:name="_Toc107420812"/>
      <w:r>
        <w:rPr>
          <w:rFonts w:hint="eastAsia"/>
        </w:rPr>
        <w:t>系统功能</w:t>
      </w:r>
      <w:bookmarkEnd w:id="78"/>
    </w:p>
    <w:p w:rsidR="00892C71" w:rsidRPr="001F1DE1" w:rsidRDefault="005F3513" w:rsidP="00624CAC">
      <w:pPr>
        <w:pStyle w:val="affe"/>
        <w:spacing w:before="156" w:after="156"/>
        <w:ind w:left="0"/>
      </w:pPr>
      <w:r w:rsidRPr="001F1DE1">
        <w:rPr>
          <w:rFonts w:hint="eastAsia"/>
        </w:rPr>
        <w:t>水泵监测与控制</w:t>
      </w:r>
    </w:p>
    <w:p w:rsidR="00892C71" w:rsidRDefault="005F3513" w:rsidP="001F1DE1">
      <w:pPr>
        <w:pStyle w:val="affffffff9"/>
      </w:pPr>
      <w:r>
        <w:rPr>
          <w:rFonts w:hint="eastAsia"/>
        </w:rPr>
        <w:t>水泵监测量应根据流量大小与扬程高低进行选择，一般可以监测的量有系统运行状态、电机电流、电压、过载与故障、水泵流量、压力等；</w:t>
      </w:r>
    </w:p>
    <w:p w:rsidR="00892C71" w:rsidRDefault="005F3513" w:rsidP="001F1DE1">
      <w:pPr>
        <w:pStyle w:val="affffffff9"/>
      </w:pPr>
      <w:r>
        <w:rPr>
          <w:rFonts w:hint="eastAsia"/>
        </w:rPr>
        <w:t>水泵控制量应包括水泵启停、真空泵启停等。如系统设有变频装置，还宜对变频装置进行控制与调节。</w:t>
      </w:r>
    </w:p>
    <w:p w:rsidR="00892C71" w:rsidRPr="001F1DE1" w:rsidRDefault="005F3513" w:rsidP="00624CAC">
      <w:pPr>
        <w:pStyle w:val="affe"/>
        <w:spacing w:before="156" w:after="156"/>
        <w:ind w:left="0"/>
      </w:pPr>
      <w:r w:rsidRPr="001F1DE1">
        <w:rPr>
          <w:rFonts w:hint="eastAsia"/>
        </w:rPr>
        <w:t>管道电磁阀控制</w:t>
      </w:r>
    </w:p>
    <w:p w:rsidR="00892C71" w:rsidRDefault="005F3513">
      <w:pPr>
        <w:pStyle w:val="affffffff9"/>
      </w:pPr>
      <w:r>
        <w:rPr>
          <w:rFonts w:hint="eastAsia"/>
        </w:rPr>
        <w:t>应设定需水信号，该信号可由人工给定或由传感器检测；</w:t>
      </w:r>
    </w:p>
    <w:p w:rsidR="00892C71" w:rsidRDefault="005F3513">
      <w:pPr>
        <w:pStyle w:val="affffffff9"/>
      </w:pPr>
      <w:r>
        <w:rPr>
          <w:rFonts w:hint="eastAsia"/>
        </w:rPr>
        <w:t>系统检测到需水信号时，可自动开启水泵进行供水。根据需水信号的多少与管道水压自动确定水泵的开启与台数；根据设定水量、设定时间或传感器传回的信号自动关闭电磁阀与水泵。</w:t>
      </w:r>
    </w:p>
    <w:p w:rsidR="00892C71" w:rsidRPr="001F1DE1" w:rsidRDefault="005F3513" w:rsidP="00624CAC">
      <w:pPr>
        <w:pStyle w:val="affe"/>
        <w:spacing w:before="156" w:after="156"/>
        <w:ind w:left="0"/>
      </w:pPr>
      <w:r w:rsidRPr="001F1DE1">
        <w:rPr>
          <w:rFonts w:hint="eastAsia"/>
        </w:rPr>
        <w:t>气象、土壤墒情监测</w:t>
      </w:r>
    </w:p>
    <w:p w:rsidR="00892C71" w:rsidRDefault="005F3513">
      <w:pPr>
        <w:pStyle w:val="affffffff9"/>
      </w:pPr>
      <w:r>
        <w:rPr>
          <w:rFonts w:hint="eastAsia"/>
        </w:rPr>
        <w:lastRenderedPageBreak/>
        <w:t>应根据需要对气象、土壤墒情等信号进行监测；</w:t>
      </w:r>
    </w:p>
    <w:p w:rsidR="00892C71" w:rsidRDefault="005F3513">
      <w:pPr>
        <w:pStyle w:val="affffffff9"/>
      </w:pPr>
      <w:r>
        <w:rPr>
          <w:rFonts w:hint="eastAsia"/>
        </w:rPr>
        <w:t>传感器根据需要可选用土壤水分传感器、温度传感器、压力传感器和雨量传感器等。</w:t>
      </w:r>
    </w:p>
    <w:p w:rsidR="00892C71" w:rsidRPr="001F1DE1" w:rsidRDefault="005F3513" w:rsidP="00624CAC">
      <w:pPr>
        <w:pStyle w:val="affe"/>
        <w:spacing w:before="156" w:after="156"/>
        <w:ind w:left="0"/>
      </w:pPr>
      <w:r w:rsidRPr="001F1DE1">
        <w:rPr>
          <w:rFonts w:hint="eastAsia"/>
        </w:rPr>
        <w:t>其他信号的监测与控制</w:t>
      </w:r>
    </w:p>
    <w:p w:rsidR="00892C71" w:rsidRDefault="005F3513">
      <w:pPr>
        <w:pStyle w:val="affffffff9"/>
      </w:pPr>
      <w:r>
        <w:rPr>
          <w:rFonts w:hint="eastAsia"/>
        </w:rPr>
        <w:t>加药加肥装置，监测量有加药桶的水位、pH值、不同药液与肥料的浓度等；控制量包括加药加肥的时间与浓度等；</w:t>
      </w:r>
    </w:p>
    <w:p w:rsidR="00892C71" w:rsidRDefault="005F3513">
      <w:pPr>
        <w:pStyle w:val="affffffff9"/>
      </w:pPr>
      <w:r>
        <w:rPr>
          <w:rFonts w:hint="eastAsia"/>
        </w:rPr>
        <w:t>计量设施宜监测系统流量、水池水位等。</w:t>
      </w:r>
    </w:p>
    <w:p w:rsidR="00892C71" w:rsidRDefault="005F3513">
      <w:pPr>
        <w:pStyle w:val="affd"/>
        <w:spacing w:before="156" w:after="156"/>
      </w:pPr>
      <w:bookmarkStart w:id="79" w:name="_Toc107420813"/>
      <w:r>
        <w:rPr>
          <w:rFonts w:hint="eastAsia"/>
        </w:rPr>
        <w:t>变频装置</w:t>
      </w:r>
      <w:bookmarkEnd w:id="79"/>
    </w:p>
    <w:p w:rsidR="00892C71" w:rsidRPr="001F1DE1" w:rsidRDefault="005F3513" w:rsidP="001F1DE1">
      <w:pPr>
        <w:pStyle w:val="affffffffa"/>
        <w:ind w:left="0"/>
      </w:pPr>
      <w:r w:rsidRPr="001F1DE1">
        <w:rPr>
          <w:rFonts w:hint="eastAsia"/>
        </w:rPr>
        <w:t>变频装置容量为水泵电机功率的1.0～1.1倍。</w:t>
      </w:r>
    </w:p>
    <w:p w:rsidR="00892C71" w:rsidRPr="001F1DE1" w:rsidRDefault="005F3513" w:rsidP="001F1DE1">
      <w:pPr>
        <w:pStyle w:val="affffffffa"/>
        <w:ind w:left="0"/>
      </w:pPr>
      <w:r w:rsidRPr="001F1DE1">
        <w:rPr>
          <w:rFonts w:hint="eastAsia"/>
        </w:rPr>
        <w:t>如采用变频恒压系统，对管道压力控制要求较高时，系统中应有闭环反馈调节功能；对管道压力控制要求不高时，可直接利用变频装置的基本反馈调节功能；</w:t>
      </w:r>
      <w:r w:rsidRPr="001F1DE1">
        <w:t>水泵距离变频</w:t>
      </w:r>
      <w:r w:rsidRPr="001F1DE1">
        <w:rPr>
          <w:rFonts w:hint="eastAsia"/>
        </w:rPr>
        <w:t>装置</w:t>
      </w:r>
      <w:r w:rsidRPr="001F1DE1">
        <w:t>较远</w:t>
      </w:r>
      <w:r w:rsidRPr="001F1DE1">
        <w:rPr>
          <w:rFonts w:hint="eastAsia"/>
        </w:rPr>
        <w:t>时</w:t>
      </w:r>
      <w:r w:rsidRPr="001F1DE1">
        <w:t>，应</w:t>
      </w:r>
      <w:r w:rsidRPr="001F1DE1">
        <w:rPr>
          <w:rFonts w:hint="eastAsia"/>
        </w:rPr>
        <w:t>考虑</w:t>
      </w:r>
      <w:r w:rsidRPr="001F1DE1">
        <w:t>实际压力值与</w:t>
      </w:r>
      <w:r w:rsidRPr="001F1DE1">
        <w:rPr>
          <w:rFonts w:hint="eastAsia"/>
        </w:rPr>
        <w:t>传感器</w:t>
      </w:r>
      <w:r w:rsidRPr="001F1DE1">
        <w:t>压力值是否一致，不</w:t>
      </w:r>
      <w:r w:rsidRPr="001F1DE1">
        <w:rPr>
          <w:rFonts w:hint="eastAsia"/>
        </w:rPr>
        <w:t>应</w:t>
      </w:r>
      <w:r w:rsidRPr="001F1DE1">
        <w:t>超过设定压力值</w:t>
      </w:r>
      <w:r w:rsidRPr="001F1DE1">
        <w:rPr>
          <w:rFonts w:hint="eastAsia"/>
        </w:rPr>
        <w:t>。</w:t>
      </w:r>
    </w:p>
    <w:p w:rsidR="00892C71" w:rsidRDefault="005F3513">
      <w:pPr>
        <w:pStyle w:val="affc"/>
        <w:spacing w:before="312" w:after="312"/>
      </w:pPr>
      <w:bookmarkStart w:id="80" w:name="_Toc107420814"/>
      <w:bookmarkStart w:id="81" w:name="_Toc107420832"/>
      <w:r>
        <w:rPr>
          <w:rFonts w:hint="eastAsia"/>
        </w:rPr>
        <w:t>施工与设备安装</w:t>
      </w:r>
      <w:bookmarkEnd w:id="80"/>
      <w:bookmarkEnd w:id="81"/>
    </w:p>
    <w:p w:rsidR="00892C71" w:rsidRDefault="005F3513">
      <w:pPr>
        <w:pStyle w:val="affd"/>
        <w:spacing w:before="156" w:after="156"/>
      </w:pPr>
      <w:bookmarkStart w:id="82" w:name="_Toc107420815"/>
      <w:r>
        <w:rPr>
          <w:rFonts w:hint="eastAsia"/>
        </w:rPr>
        <w:t>一般规定</w:t>
      </w:r>
      <w:bookmarkEnd w:id="82"/>
    </w:p>
    <w:p w:rsidR="00892C71" w:rsidRPr="001F1DE1" w:rsidRDefault="005F3513" w:rsidP="001F1DE1">
      <w:pPr>
        <w:pStyle w:val="affffffffa"/>
        <w:ind w:left="0"/>
      </w:pPr>
      <w:r w:rsidRPr="001F1DE1">
        <w:t>工程施工与设备安装应按已批准的设计</w:t>
      </w:r>
      <w:r w:rsidRPr="001F1DE1">
        <w:rPr>
          <w:rFonts w:hint="eastAsia"/>
        </w:rPr>
        <w:t>文件</w:t>
      </w:r>
      <w:r w:rsidRPr="001F1DE1">
        <w:t>进行</w:t>
      </w:r>
      <w:r w:rsidRPr="001F1DE1">
        <w:rPr>
          <w:rFonts w:hint="eastAsia"/>
        </w:rPr>
        <w:t>，</w:t>
      </w:r>
      <w:r w:rsidRPr="001F1DE1">
        <w:t>不</w:t>
      </w:r>
      <w:r w:rsidRPr="001F1DE1">
        <w:rPr>
          <w:rFonts w:hint="eastAsia"/>
        </w:rPr>
        <w:t>应</w:t>
      </w:r>
      <w:r w:rsidRPr="001F1DE1">
        <w:t>自行修改设计或更换材料设备</w:t>
      </w:r>
      <w:r w:rsidRPr="001F1DE1">
        <w:rPr>
          <w:rFonts w:hint="eastAsia"/>
        </w:rPr>
        <w:t>。</w:t>
      </w:r>
    </w:p>
    <w:p w:rsidR="00892C71" w:rsidRPr="001F1DE1" w:rsidRDefault="005F3513" w:rsidP="001F1DE1">
      <w:pPr>
        <w:pStyle w:val="affffffffa"/>
        <w:ind w:left="0"/>
      </w:pPr>
      <w:r w:rsidRPr="001F1DE1">
        <w:rPr>
          <w:rFonts w:hint="eastAsia"/>
        </w:rPr>
        <w:t>设备安装前，与其有关的土建工程应已施工完毕且验收合格。</w:t>
      </w:r>
    </w:p>
    <w:p w:rsidR="00892C71" w:rsidRPr="001F1DE1" w:rsidRDefault="005F3513" w:rsidP="001F1DE1">
      <w:pPr>
        <w:pStyle w:val="affffffffa"/>
        <w:ind w:left="0"/>
      </w:pPr>
      <w:r w:rsidRPr="001F1DE1">
        <w:t>应做好施工记录</w:t>
      </w:r>
      <w:r w:rsidRPr="001F1DE1">
        <w:rPr>
          <w:rFonts w:hint="eastAsia"/>
        </w:rPr>
        <w:t>；</w:t>
      </w:r>
      <w:r w:rsidRPr="001F1DE1">
        <w:t>隐蔽工程经验收合格后方</w:t>
      </w:r>
      <w:r w:rsidRPr="001F1DE1">
        <w:rPr>
          <w:rFonts w:hint="eastAsia"/>
        </w:rPr>
        <w:t>可</w:t>
      </w:r>
      <w:r w:rsidRPr="001F1DE1">
        <w:t>进入下道工序</w:t>
      </w:r>
      <w:r w:rsidRPr="001F1DE1">
        <w:rPr>
          <w:rFonts w:hint="eastAsia"/>
        </w:rPr>
        <w:t>施工</w:t>
      </w:r>
      <w:r w:rsidRPr="001F1DE1">
        <w:t>。</w:t>
      </w:r>
    </w:p>
    <w:p w:rsidR="00892C71" w:rsidRPr="001F1DE1" w:rsidRDefault="005F3513" w:rsidP="001F1DE1">
      <w:pPr>
        <w:pStyle w:val="affffffffa"/>
        <w:ind w:left="0"/>
      </w:pPr>
      <w:r w:rsidRPr="001F1DE1">
        <w:t>应执行</w:t>
      </w:r>
      <w:r w:rsidRPr="001F1DE1">
        <w:rPr>
          <w:rFonts w:hint="eastAsia"/>
        </w:rPr>
        <w:t>工程施工、机电设备安装及</w:t>
      </w:r>
      <w:r w:rsidRPr="001F1DE1">
        <w:t>安全生产</w:t>
      </w:r>
      <w:r w:rsidRPr="001F1DE1">
        <w:rPr>
          <w:rFonts w:hint="eastAsia"/>
        </w:rPr>
        <w:t>等方面的</w:t>
      </w:r>
      <w:r w:rsidRPr="001F1DE1">
        <w:t>有关规定</w:t>
      </w:r>
      <w:r w:rsidRPr="001F1DE1">
        <w:rPr>
          <w:rFonts w:hint="eastAsia"/>
        </w:rPr>
        <w:t>。</w:t>
      </w:r>
    </w:p>
    <w:p w:rsidR="00892C71" w:rsidRPr="001F1DE1" w:rsidRDefault="005F3513" w:rsidP="001F1DE1">
      <w:pPr>
        <w:pStyle w:val="affffffffa"/>
        <w:ind w:left="0"/>
      </w:pPr>
      <w:r w:rsidRPr="001F1DE1">
        <w:t>设备</w:t>
      </w:r>
      <w:r w:rsidRPr="001F1DE1">
        <w:rPr>
          <w:rFonts w:hint="eastAsia"/>
        </w:rPr>
        <w:t>安装前，安装人员应充分了解设备性能、熟悉安装要求</w:t>
      </w:r>
      <w:r w:rsidRPr="001F1DE1">
        <w:t>。</w:t>
      </w:r>
    </w:p>
    <w:p w:rsidR="00892C71" w:rsidRPr="001F1DE1" w:rsidRDefault="005F3513" w:rsidP="001F1DE1">
      <w:pPr>
        <w:pStyle w:val="affffffffa"/>
        <w:ind w:left="0"/>
      </w:pPr>
      <w:r w:rsidRPr="001F1DE1">
        <w:rPr>
          <w:rFonts w:hint="eastAsia"/>
        </w:rPr>
        <w:t>设备安装完成后，应按规定进行调试和试运行，并由专门技术人员组织实施。</w:t>
      </w:r>
    </w:p>
    <w:p w:rsidR="00892C71" w:rsidRDefault="005F3513">
      <w:pPr>
        <w:pStyle w:val="affd"/>
        <w:spacing w:before="156" w:after="156"/>
      </w:pPr>
      <w:bookmarkStart w:id="83" w:name="_Toc107420816"/>
      <w:r>
        <w:rPr>
          <w:rFonts w:hint="eastAsia"/>
        </w:rPr>
        <w:t>系统首部枢纽</w:t>
      </w:r>
      <w:bookmarkEnd w:id="83"/>
    </w:p>
    <w:p w:rsidR="00892C71" w:rsidRPr="001F1DE1" w:rsidRDefault="005F3513" w:rsidP="00624CAC">
      <w:pPr>
        <w:pStyle w:val="affe"/>
        <w:spacing w:before="156" w:after="156"/>
        <w:ind w:left="0"/>
      </w:pPr>
      <w:r w:rsidRPr="001F1DE1">
        <w:rPr>
          <w:rFonts w:hint="eastAsia"/>
        </w:rPr>
        <w:t>泵站施工与安装</w:t>
      </w:r>
    </w:p>
    <w:p w:rsidR="00892C71" w:rsidRDefault="005F3513" w:rsidP="001F1DE1">
      <w:pPr>
        <w:pStyle w:val="affffffff9"/>
      </w:pPr>
      <w:r>
        <w:rPr>
          <w:rFonts w:hint="eastAsia"/>
        </w:rPr>
        <w:t>泵站施工应符合SL 234的规定。</w:t>
      </w:r>
    </w:p>
    <w:p w:rsidR="00892C71" w:rsidRDefault="005F3513" w:rsidP="001F1DE1">
      <w:pPr>
        <w:pStyle w:val="affffffff9"/>
      </w:pPr>
      <w:r>
        <w:rPr>
          <w:rFonts w:hint="eastAsia"/>
        </w:rPr>
        <w:t>直</w:t>
      </w:r>
      <w:proofErr w:type="gramStart"/>
      <w:r>
        <w:rPr>
          <w:rFonts w:hint="eastAsia"/>
        </w:rPr>
        <w:t>联机组</w:t>
      </w:r>
      <w:proofErr w:type="gramEnd"/>
      <w:r>
        <w:rPr>
          <w:rFonts w:hint="eastAsia"/>
        </w:rPr>
        <w:t>安装时，水泵与动力机应同轴，联轴器的端面间隙应符合要求。</w:t>
      </w:r>
    </w:p>
    <w:p w:rsidR="00892C71" w:rsidRDefault="005F3513" w:rsidP="001F1DE1">
      <w:pPr>
        <w:pStyle w:val="affffffff9"/>
      </w:pPr>
      <w:r>
        <w:rPr>
          <w:rFonts w:hint="eastAsia"/>
        </w:rPr>
        <w:t>电气设备应按接线图进行安装，安装后应进行对线检查和试运行。</w:t>
      </w:r>
    </w:p>
    <w:p w:rsidR="00892C71" w:rsidRDefault="005F3513" w:rsidP="001F1DE1">
      <w:pPr>
        <w:pStyle w:val="affffffff9"/>
      </w:pPr>
      <w:r>
        <w:rPr>
          <w:rFonts w:hint="eastAsia"/>
        </w:rPr>
        <w:t>机械设备安装应符合</w:t>
      </w:r>
      <w:r>
        <w:rPr>
          <w:szCs w:val="21"/>
        </w:rPr>
        <w:t>GB</w:t>
      </w:r>
      <w:r>
        <w:rPr>
          <w:rFonts w:hint="eastAsia"/>
          <w:szCs w:val="21"/>
        </w:rPr>
        <w:t xml:space="preserve"> </w:t>
      </w:r>
      <w:r>
        <w:rPr>
          <w:szCs w:val="21"/>
        </w:rPr>
        <w:t>50231</w:t>
      </w:r>
      <w:r>
        <w:rPr>
          <w:rFonts w:hint="eastAsia"/>
        </w:rPr>
        <w:t>规定。</w:t>
      </w:r>
    </w:p>
    <w:p w:rsidR="00892C71" w:rsidRPr="001F1DE1" w:rsidRDefault="005F3513" w:rsidP="00624CAC">
      <w:pPr>
        <w:pStyle w:val="affe"/>
        <w:spacing w:before="156" w:after="156"/>
        <w:ind w:left="0"/>
      </w:pPr>
      <w:r w:rsidRPr="001F1DE1">
        <w:rPr>
          <w:rFonts w:hint="eastAsia"/>
        </w:rPr>
        <w:t>过滤装置安装</w:t>
      </w:r>
    </w:p>
    <w:p w:rsidR="00892C71" w:rsidRDefault="005F3513" w:rsidP="001F1DE1">
      <w:pPr>
        <w:pStyle w:val="affffffff9"/>
      </w:pPr>
      <w:r>
        <w:rPr>
          <w:rFonts w:hint="eastAsia"/>
        </w:rPr>
        <w:t>过滤装置应按输水流向标志方向安装。</w:t>
      </w:r>
    </w:p>
    <w:p w:rsidR="00892C71" w:rsidRDefault="00C65270" w:rsidP="001F1DE1">
      <w:pPr>
        <w:pStyle w:val="affffffff9"/>
      </w:pPr>
      <w:r>
        <w:rPr>
          <w:rFonts w:hint="eastAsia"/>
        </w:rPr>
        <w:t>过滤装置的传感器等电气元件应按产品规定的接线图安装，</w:t>
      </w:r>
      <w:r w:rsidR="005F3513">
        <w:rPr>
          <w:rFonts w:hint="eastAsia"/>
        </w:rPr>
        <w:t>并通电检查运转状况。</w:t>
      </w:r>
    </w:p>
    <w:p w:rsidR="00892C71" w:rsidRPr="001F1DE1" w:rsidRDefault="005F3513" w:rsidP="00624CAC">
      <w:pPr>
        <w:pStyle w:val="affe"/>
        <w:spacing w:before="156" w:after="156"/>
        <w:ind w:left="0"/>
      </w:pPr>
      <w:r w:rsidRPr="001F1DE1">
        <w:rPr>
          <w:rFonts w:hint="eastAsia"/>
        </w:rPr>
        <w:t>施肥装置安装</w:t>
      </w:r>
    </w:p>
    <w:p w:rsidR="00761B86" w:rsidRPr="00761B86" w:rsidRDefault="00761B86" w:rsidP="001F1DE1">
      <w:pPr>
        <w:pStyle w:val="affffffff9"/>
      </w:pPr>
      <w:r>
        <w:rPr>
          <w:rFonts w:hint="eastAsia"/>
        </w:rPr>
        <w:t>施肥装置应安装在过滤器的上游，并在过滤器进出口安装压力测量装置。</w:t>
      </w:r>
    </w:p>
    <w:p w:rsidR="00892C71" w:rsidRDefault="00761B86" w:rsidP="001F1DE1">
      <w:pPr>
        <w:pStyle w:val="affffffff9"/>
      </w:pPr>
      <w:r>
        <w:rPr>
          <w:rFonts w:hint="eastAsia"/>
        </w:rPr>
        <w:t>施肥装置，在其上游的主管路上应设置防回流装置。</w:t>
      </w:r>
      <w:r w:rsidR="00C53160">
        <w:rPr>
          <w:rFonts w:hint="eastAsia"/>
        </w:rPr>
        <w:t>清洗过滤器、施肥（药）装置的废水不得排入原水源中。</w:t>
      </w:r>
    </w:p>
    <w:p w:rsidR="00892C71" w:rsidRDefault="005F3513" w:rsidP="001F1DE1">
      <w:pPr>
        <w:pStyle w:val="affffffff9"/>
        <w:rPr>
          <w:color w:val="000000"/>
        </w:rPr>
      </w:pPr>
      <w:r>
        <w:rPr>
          <w:rFonts w:hint="eastAsia"/>
        </w:rPr>
        <w:lastRenderedPageBreak/>
        <w:t>施肥装置的进、出水管与灌溉管道的连接应牢固，不宜使用软管连接</w:t>
      </w:r>
      <w:r>
        <w:rPr>
          <w:rFonts w:hint="eastAsia"/>
          <w:color w:val="000000"/>
        </w:rPr>
        <w:t>；必须使用软管时，不应拖拉、扭曲或打结。</w:t>
      </w:r>
    </w:p>
    <w:p w:rsidR="00892C71" w:rsidRDefault="005F3513" w:rsidP="001F1DE1">
      <w:pPr>
        <w:pStyle w:val="affffffff9"/>
      </w:pPr>
      <w:r>
        <w:rPr>
          <w:rFonts w:hint="eastAsia"/>
        </w:rPr>
        <w:t>采用注射泵式施肥器，机泵安装应符合产品说明书要求，安装后应经检查合格后，方可通电试运行。</w:t>
      </w:r>
    </w:p>
    <w:p w:rsidR="00892C71" w:rsidRPr="001F1DE1" w:rsidRDefault="005F3513" w:rsidP="00624CAC">
      <w:pPr>
        <w:pStyle w:val="affe"/>
        <w:spacing w:before="156" w:after="156"/>
        <w:ind w:left="0"/>
      </w:pPr>
      <w:r w:rsidRPr="001F1DE1">
        <w:rPr>
          <w:rFonts w:hint="eastAsia"/>
        </w:rPr>
        <w:t>控制设备安装</w:t>
      </w:r>
    </w:p>
    <w:p w:rsidR="00892C71" w:rsidRDefault="005F3513" w:rsidP="001F1DE1">
      <w:pPr>
        <w:pStyle w:val="affffffff9"/>
      </w:pPr>
      <w:bookmarkStart w:id="84" w:name="_GoBack"/>
      <w:bookmarkEnd w:id="84"/>
      <w:r>
        <w:rPr>
          <w:rFonts w:hint="eastAsia"/>
        </w:rPr>
        <w:t>逆止阀应按流向标志安装。</w:t>
      </w:r>
    </w:p>
    <w:p w:rsidR="00892C71" w:rsidRDefault="005F3513" w:rsidP="001F1DE1">
      <w:pPr>
        <w:pStyle w:val="affffffff9"/>
      </w:pPr>
      <w:r>
        <w:rPr>
          <w:rFonts w:hint="eastAsia"/>
        </w:rPr>
        <w:t>压力表、调压阀与管道的连接应严密，安装完成后应经检查合格后，方可试运行。</w:t>
      </w:r>
    </w:p>
    <w:p w:rsidR="00892C71" w:rsidRDefault="005F3513" w:rsidP="001F1DE1">
      <w:pPr>
        <w:pStyle w:val="affffffff9"/>
      </w:pPr>
      <w:r>
        <w:rPr>
          <w:rFonts w:hint="eastAsia"/>
        </w:rPr>
        <w:t>水表等计量设备安装应符合DB11/T 289的规定。</w:t>
      </w:r>
    </w:p>
    <w:p w:rsidR="00892C71" w:rsidRDefault="005F3513">
      <w:pPr>
        <w:pStyle w:val="affd"/>
        <w:spacing w:before="156" w:after="156"/>
      </w:pPr>
      <w:bookmarkStart w:id="85" w:name="_Toc107420817"/>
      <w:r>
        <w:rPr>
          <w:rFonts w:hint="eastAsia"/>
        </w:rPr>
        <w:t>管道系统</w:t>
      </w:r>
      <w:bookmarkEnd w:id="85"/>
    </w:p>
    <w:p w:rsidR="00892C71" w:rsidRPr="001F1DE1" w:rsidRDefault="005F3513" w:rsidP="00624CAC">
      <w:pPr>
        <w:pStyle w:val="affe"/>
        <w:spacing w:before="156" w:after="156"/>
        <w:ind w:left="0"/>
      </w:pPr>
      <w:r w:rsidRPr="001F1DE1">
        <w:rPr>
          <w:rFonts w:hint="eastAsia"/>
        </w:rPr>
        <w:t>管道施工与安装</w:t>
      </w:r>
    </w:p>
    <w:p w:rsidR="00892C71" w:rsidRDefault="005F3513" w:rsidP="001F1DE1">
      <w:pPr>
        <w:pStyle w:val="affffffff9"/>
      </w:pPr>
      <w:r>
        <w:rPr>
          <w:rFonts w:hint="eastAsia"/>
        </w:rPr>
        <w:t>管道沟槽的开挖与回填应符合DB11/T 558的规定；塑料管道尚应符合下列规定：</w:t>
      </w:r>
    </w:p>
    <w:p w:rsidR="00892C71" w:rsidRDefault="005F3513" w:rsidP="001A457C">
      <w:pPr>
        <w:pStyle w:val="af5"/>
        <w:numPr>
          <w:ilvl w:val="0"/>
          <w:numId w:val="36"/>
        </w:numPr>
        <w:rPr>
          <w:rFonts w:hAnsi="宋体"/>
        </w:rPr>
      </w:pPr>
      <w:r>
        <w:rPr>
          <w:rFonts w:hAnsi="宋体" w:hint="eastAsia"/>
        </w:rPr>
        <w:t>应在地面和地下温度接近时回填；</w:t>
      </w:r>
    </w:p>
    <w:p w:rsidR="00892C71" w:rsidRDefault="005F3513" w:rsidP="001A457C">
      <w:pPr>
        <w:pStyle w:val="af5"/>
        <w:numPr>
          <w:ilvl w:val="0"/>
          <w:numId w:val="36"/>
        </w:numPr>
        <w:rPr>
          <w:rFonts w:hAnsi="宋体"/>
        </w:rPr>
      </w:pPr>
      <w:r>
        <w:rPr>
          <w:rFonts w:hAnsi="宋体" w:hint="eastAsia"/>
        </w:rPr>
        <w:t>管周填土不应有直径大于2.5cm的石子及直径大于5cm的土块；</w:t>
      </w:r>
    </w:p>
    <w:p w:rsidR="00892C71" w:rsidRDefault="005F3513" w:rsidP="001F1DE1">
      <w:pPr>
        <w:pStyle w:val="affffffff9"/>
      </w:pPr>
      <w:r>
        <w:t>管道安装前，应对管材、管件外观进行检查</w:t>
      </w:r>
      <w:r>
        <w:rPr>
          <w:rFonts w:hint="eastAsia"/>
        </w:rPr>
        <w:t>，不得有裂缝，并应</w:t>
      </w:r>
      <w:r>
        <w:t>清除管内杂物。</w:t>
      </w:r>
    </w:p>
    <w:p w:rsidR="00892C71" w:rsidRDefault="005F3513" w:rsidP="001F1DE1">
      <w:pPr>
        <w:pStyle w:val="affffffff9"/>
      </w:pPr>
      <w:r>
        <w:t>管道安装宜先干管后支管。承插口管材，</w:t>
      </w:r>
      <w:r>
        <w:rPr>
          <w:rFonts w:hint="eastAsia"/>
        </w:rPr>
        <w:t>应</w:t>
      </w:r>
      <w:r>
        <w:t>承口</w:t>
      </w:r>
      <w:r>
        <w:rPr>
          <w:rFonts w:hint="eastAsia"/>
        </w:rPr>
        <w:t>向上</w:t>
      </w:r>
      <w:r>
        <w:t>游，插口</w:t>
      </w:r>
      <w:r>
        <w:rPr>
          <w:rFonts w:hint="eastAsia"/>
        </w:rPr>
        <w:t>向下</w:t>
      </w:r>
      <w:r>
        <w:t>游，依次施工。管道中</w:t>
      </w:r>
      <w:r>
        <w:rPr>
          <w:rFonts w:hint="eastAsia"/>
        </w:rPr>
        <w:t>心</w:t>
      </w:r>
      <w:r>
        <w:t>线</w:t>
      </w:r>
      <w:r>
        <w:rPr>
          <w:rFonts w:hint="eastAsia"/>
        </w:rPr>
        <w:t>应</w:t>
      </w:r>
      <w:r>
        <w:t>平直，</w:t>
      </w:r>
      <w:proofErr w:type="gramStart"/>
      <w:r>
        <w:t>管底与</w:t>
      </w:r>
      <w:proofErr w:type="gramEnd"/>
      <w:r>
        <w:t>槽底应贴合良好。</w:t>
      </w:r>
    </w:p>
    <w:p w:rsidR="00892C71" w:rsidRDefault="005F3513" w:rsidP="001F1DE1">
      <w:pPr>
        <w:pStyle w:val="affffffff9"/>
      </w:pPr>
      <w:r>
        <w:t>塑料管应按下列要求连接</w:t>
      </w:r>
      <w:r>
        <w:rPr>
          <w:rFonts w:hint="eastAsia"/>
        </w:rPr>
        <w:t>：</w:t>
      </w:r>
    </w:p>
    <w:p w:rsidR="00892C71" w:rsidRDefault="005F3513" w:rsidP="001A457C">
      <w:pPr>
        <w:pStyle w:val="af5"/>
        <w:numPr>
          <w:ilvl w:val="0"/>
          <w:numId w:val="37"/>
        </w:numPr>
      </w:pPr>
      <w:r>
        <w:rPr>
          <w:rFonts w:hAnsi="宋体"/>
        </w:rPr>
        <w:t>带有承插口的塑料管应按厂家要求连接</w:t>
      </w:r>
      <w:r>
        <w:rPr>
          <w:rFonts w:hAnsi="宋体" w:hint="eastAsia"/>
        </w:rPr>
        <w:t>；</w:t>
      </w:r>
    </w:p>
    <w:p w:rsidR="00892C71" w:rsidRDefault="005F3513" w:rsidP="001A457C">
      <w:pPr>
        <w:pStyle w:val="af5"/>
        <w:numPr>
          <w:ilvl w:val="0"/>
          <w:numId w:val="37"/>
        </w:numPr>
      </w:pPr>
      <w:r>
        <w:rPr>
          <w:rFonts w:hAnsi="宋体"/>
        </w:rPr>
        <w:t>塑料管连接后，除接头外均应覆土20</w:t>
      </w:r>
      <w:r>
        <w:rPr>
          <w:rFonts w:hAnsi="宋体" w:hint="eastAsia"/>
        </w:rPr>
        <w:t>～</w:t>
      </w:r>
      <w:r>
        <w:rPr>
          <w:rFonts w:hAnsi="宋体"/>
        </w:rPr>
        <w:t>30</w:t>
      </w:r>
      <w:r>
        <w:rPr>
          <w:rFonts w:hAnsi="宋体" w:hint="eastAsia"/>
        </w:rPr>
        <w:t>cm</w:t>
      </w:r>
      <w:r>
        <w:rPr>
          <w:rFonts w:hAnsi="宋体"/>
        </w:rPr>
        <w:t>。</w:t>
      </w:r>
    </w:p>
    <w:p w:rsidR="00892C71" w:rsidRDefault="005F3513" w:rsidP="001F1DE1">
      <w:pPr>
        <w:pStyle w:val="affffffff9"/>
      </w:pPr>
      <w:r>
        <w:t>出地竖管的底部和顶部应采取加固措施。管道穿越道路或其他建筑物时，应增设套管等加固措施。</w:t>
      </w:r>
    </w:p>
    <w:p w:rsidR="00892C71" w:rsidRPr="001F1DE1" w:rsidRDefault="005F3513" w:rsidP="00624CAC">
      <w:pPr>
        <w:pStyle w:val="affe"/>
        <w:spacing w:before="156" w:after="156"/>
        <w:ind w:left="0"/>
      </w:pPr>
      <w:r w:rsidRPr="001F1DE1">
        <w:rPr>
          <w:rFonts w:hint="eastAsia"/>
        </w:rPr>
        <w:t>管件安装</w:t>
      </w:r>
    </w:p>
    <w:p w:rsidR="00892C71" w:rsidRDefault="005F3513" w:rsidP="00624CAC">
      <w:pPr>
        <w:pStyle w:val="afff"/>
        <w:spacing w:before="156" w:after="156"/>
      </w:pPr>
      <w:r>
        <w:rPr>
          <w:rFonts w:hint="eastAsia"/>
        </w:rPr>
        <w:t>阀门安装</w:t>
      </w:r>
    </w:p>
    <w:p w:rsidR="00892C71" w:rsidRDefault="005F3513">
      <w:pPr>
        <w:pStyle w:val="affffffffc"/>
      </w:pPr>
      <w:r>
        <w:rPr>
          <w:rFonts w:hint="eastAsia"/>
        </w:rPr>
        <w:t>阀门安装于直径大于65mm的管道时，宜采用金属法兰连接。法兰连接管外径应大于塑料管内径2～3mm，长度不应小于2倍管径，一端加工成倒齿状，另一端牢固焊接在法兰一侧，将塑料管端加热后及时套在带倒齿的接头上，并用管箍上紧；</w:t>
      </w:r>
    </w:p>
    <w:p w:rsidR="00892C71" w:rsidRDefault="005F3513">
      <w:pPr>
        <w:pStyle w:val="affffffffc"/>
      </w:pPr>
      <w:r>
        <w:rPr>
          <w:rFonts w:hint="eastAsia"/>
        </w:rPr>
        <w:t>阀门安装于直径小于65mm的管道可采用螺纹连接，并应装活接头；</w:t>
      </w:r>
    </w:p>
    <w:p w:rsidR="00892C71" w:rsidRDefault="005F3513">
      <w:pPr>
        <w:pStyle w:val="affffffffc"/>
      </w:pPr>
      <w:r>
        <w:rPr>
          <w:rFonts w:hint="eastAsia"/>
        </w:rPr>
        <w:t>直径大于65mm以上的阀门应安装在底座上，底座高度宜为10～15cm。</w:t>
      </w:r>
    </w:p>
    <w:p w:rsidR="00892C71" w:rsidRDefault="005F3513" w:rsidP="00624CAC">
      <w:pPr>
        <w:pStyle w:val="afff"/>
        <w:spacing w:before="156" w:after="156"/>
      </w:pPr>
      <w:r>
        <w:rPr>
          <w:rFonts w:hint="eastAsia"/>
        </w:rPr>
        <w:t>连接件安装</w:t>
      </w:r>
    </w:p>
    <w:p w:rsidR="00892C71" w:rsidRDefault="005F3513">
      <w:pPr>
        <w:pStyle w:val="affffffffc"/>
      </w:pPr>
      <w:r>
        <w:rPr>
          <w:rFonts w:hint="eastAsia"/>
        </w:rPr>
        <w:t>安装前应检查管件外形，清除管口飞边、毛刺，抽样量测插管内外径，符合质量要求时方可安装。</w:t>
      </w:r>
    </w:p>
    <w:p w:rsidR="00892C71" w:rsidRDefault="005F3513">
      <w:pPr>
        <w:pStyle w:val="affffffffc"/>
      </w:pPr>
      <w:r>
        <w:rPr>
          <w:rFonts w:hint="eastAsia"/>
        </w:rPr>
        <w:t>塑料管件安装用力应均匀。</w:t>
      </w:r>
    </w:p>
    <w:p w:rsidR="00892C71" w:rsidRDefault="005F3513">
      <w:pPr>
        <w:pStyle w:val="affd"/>
        <w:spacing w:before="156" w:after="156"/>
      </w:pPr>
      <w:bookmarkStart w:id="86" w:name="_Toc107420818"/>
      <w:r>
        <w:rPr>
          <w:rFonts w:hint="eastAsia"/>
        </w:rPr>
        <w:t>灌水器</w:t>
      </w:r>
      <w:bookmarkEnd w:id="86"/>
    </w:p>
    <w:p w:rsidR="00892C71" w:rsidRPr="001F1DE1" w:rsidRDefault="005F3513" w:rsidP="00624CAC">
      <w:pPr>
        <w:pStyle w:val="affe"/>
        <w:spacing w:before="156" w:after="156"/>
        <w:ind w:left="0"/>
      </w:pPr>
      <w:r w:rsidRPr="001F1DE1">
        <w:rPr>
          <w:rFonts w:hint="eastAsia"/>
        </w:rPr>
        <w:t>滴头安装</w:t>
      </w:r>
    </w:p>
    <w:p w:rsidR="00892C71" w:rsidRDefault="005F3513" w:rsidP="000D27F9">
      <w:pPr>
        <w:pStyle w:val="affffffff9"/>
      </w:pPr>
      <w:r>
        <w:rPr>
          <w:rFonts w:hint="eastAsia"/>
        </w:rPr>
        <w:t>应选用直径小于灌水器插头外径0.5mm的打孔器在毛管上打孔。</w:t>
      </w:r>
    </w:p>
    <w:p w:rsidR="00892C71" w:rsidRDefault="005F3513" w:rsidP="000D27F9">
      <w:pPr>
        <w:pStyle w:val="affffffff9"/>
      </w:pPr>
      <w:r>
        <w:rPr>
          <w:rFonts w:hint="eastAsia"/>
        </w:rPr>
        <w:lastRenderedPageBreak/>
        <w:t>应按设计孔距在毛管上冲出圆孔，随即安装滴头，防止杂物混入孔内。</w:t>
      </w:r>
    </w:p>
    <w:p w:rsidR="00892C71" w:rsidRDefault="005F3513" w:rsidP="000D27F9">
      <w:pPr>
        <w:pStyle w:val="affffffff9"/>
      </w:pPr>
      <w:r>
        <w:rPr>
          <w:rFonts w:hint="eastAsia"/>
        </w:rPr>
        <w:t>微管插孔应与微管直径相适应，插入深度不宜超过毛管直径的1/2，并应</w:t>
      </w:r>
      <w:r>
        <w:rPr>
          <w:rFonts w:hint="eastAsia"/>
          <w:color w:val="000000"/>
        </w:rPr>
        <w:t>采取措施</w:t>
      </w:r>
      <w:r>
        <w:rPr>
          <w:rFonts w:hint="eastAsia"/>
        </w:rPr>
        <w:t>防止脱落。</w:t>
      </w:r>
    </w:p>
    <w:p w:rsidR="00892C71" w:rsidRPr="001F1DE1" w:rsidRDefault="005F3513" w:rsidP="00624CAC">
      <w:pPr>
        <w:pStyle w:val="affe"/>
        <w:spacing w:before="156" w:after="156"/>
        <w:ind w:left="0"/>
      </w:pPr>
      <w:r w:rsidRPr="001F1DE1">
        <w:rPr>
          <w:rFonts w:hint="eastAsia"/>
        </w:rPr>
        <w:t>微喷头安装</w:t>
      </w:r>
    </w:p>
    <w:p w:rsidR="00892C71" w:rsidRDefault="005F3513" w:rsidP="000D27F9">
      <w:pPr>
        <w:pStyle w:val="affffffff9"/>
      </w:pPr>
      <w:r>
        <w:rPr>
          <w:rFonts w:hint="eastAsia"/>
        </w:rPr>
        <w:t>微喷头直接安装在毛管上时，应将毛管拉直，两端紧固，按设计孔距打孔，将微喷头直插在毛管上。</w:t>
      </w:r>
    </w:p>
    <w:p w:rsidR="00892C71" w:rsidRDefault="005F3513" w:rsidP="000D27F9">
      <w:pPr>
        <w:pStyle w:val="affffffff9"/>
      </w:pPr>
      <w:r>
        <w:rPr>
          <w:rFonts w:hint="eastAsia"/>
        </w:rPr>
        <w:t>用连接管安装微喷头时，应按设计规定打孔，连接管一端插入毛管，另一端引出地面后固定在插杆上，其上再安装微喷头。</w:t>
      </w:r>
    </w:p>
    <w:p w:rsidR="00892C71" w:rsidRDefault="005F3513" w:rsidP="000D27F9">
      <w:pPr>
        <w:pStyle w:val="affffffff9"/>
      </w:pPr>
      <w:r>
        <w:rPr>
          <w:rFonts w:hint="eastAsia"/>
        </w:rPr>
        <w:t>插杆插入地下深度不应小于15cm，插杆应垂直于地面。</w:t>
      </w:r>
    </w:p>
    <w:p w:rsidR="00892C71" w:rsidRDefault="005F3513" w:rsidP="000D27F9">
      <w:pPr>
        <w:pStyle w:val="affffffff9"/>
      </w:pPr>
      <w:r>
        <w:rPr>
          <w:rFonts w:hint="eastAsia"/>
        </w:rPr>
        <w:t>微喷头安装距地面高度不宜小于20cm。</w:t>
      </w:r>
    </w:p>
    <w:p w:rsidR="00892C71" w:rsidRPr="001F1DE1" w:rsidRDefault="005F3513" w:rsidP="00624CAC">
      <w:pPr>
        <w:pStyle w:val="affe"/>
        <w:spacing w:before="156" w:after="156"/>
        <w:ind w:left="0"/>
      </w:pPr>
      <w:r w:rsidRPr="001F1DE1">
        <w:rPr>
          <w:rFonts w:hint="eastAsia"/>
        </w:rPr>
        <w:t>微喷带与出流小管安装</w:t>
      </w:r>
    </w:p>
    <w:p w:rsidR="00892C71" w:rsidRDefault="005F3513" w:rsidP="000D27F9">
      <w:pPr>
        <w:pStyle w:val="affffffff9"/>
      </w:pPr>
      <w:r>
        <w:t>应按设计要求由上而下依次安装。</w:t>
      </w:r>
    </w:p>
    <w:p w:rsidR="00892C71" w:rsidRDefault="005F3513" w:rsidP="000D27F9">
      <w:pPr>
        <w:pStyle w:val="affffffff9"/>
      </w:pPr>
      <w:proofErr w:type="gramStart"/>
      <w:r>
        <w:t>管端应剪</w:t>
      </w:r>
      <w:proofErr w:type="gramEnd"/>
      <w:r>
        <w:t>平，不得有裂纹，并防止混进杂物。</w:t>
      </w:r>
    </w:p>
    <w:p w:rsidR="00892C71" w:rsidRDefault="005F3513" w:rsidP="000D27F9">
      <w:pPr>
        <w:pStyle w:val="affffffff9"/>
      </w:pPr>
      <w:r>
        <w:rPr>
          <w:rFonts w:hint="eastAsia"/>
        </w:rPr>
        <w:t>连接前应清除杂物，将微喷带或出流小管套在旁通上，气温低时宜对管端预热。</w:t>
      </w:r>
    </w:p>
    <w:p w:rsidR="00892C71" w:rsidRDefault="005F3513">
      <w:pPr>
        <w:pStyle w:val="affd"/>
        <w:spacing w:before="156" w:after="156"/>
      </w:pPr>
      <w:bookmarkStart w:id="87" w:name="_Toc107420819"/>
      <w:r>
        <w:rPr>
          <w:rFonts w:hint="eastAsia"/>
        </w:rPr>
        <w:t>田间首部枢纽</w:t>
      </w:r>
      <w:bookmarkEnd w:id="87"/>
    </w:p>
    <w:p w:rsidR="00892C71" w:rsidRPr="001F1DE1" w:rsidRDefault="005F3513" w:rsidP="000D27F9">
      <w:pPr>
        <w:pStyle w:val="affffffffa"/>
        <w:ind w:left="0"/>
      </w:pPr>
      <w:r w:rsidRPr="001F1DE1">
        <w:rPr>
          <w:rFonts w:hint="eastAsia"/>
        </w:rPr>
        <w:t>田间首部枢纽应根据需要安装控制阀、过滤器、</w:t>
      </w:r>
      <w:proofErr w:type="gramStart"/>
      <w:r w:rsidRPr="001F1DE1">
        <w:rPr>
          <w:rFonts w:hint="eastAsia"/>
        </w:rPr>
        <w:t>施肥器</w:t>
      </w:r>
      <w:proofErr w:type="gramEnd"/>
      <w:r w:rsidRPr="001F1DE1">
        <w:rPr>
          <w:rFonts w:hint="eastAsia"/>
        </w:rPr>
        <w:t>和水表；其安装应符合本标准8.2的有关规定。</w:t>
      </w:r>
    </w:p>
    <w:p w:rsidR="00892C71" w:rsidRPr="001F1DE1" w:rsidRDefault="005F3513" w:rsidP="000D27F9">
      <w:pPr>
        <w:pStyle w:val="affffffffa"/>
        <w:ind w:left="0"/>
      </w:pPr>
      <w:proofErr w:type="gramStart"/>
      <w:r w:rsidRPr="001F1DE1">
        <w:rPr>
          <w:rFonts w:hint="eastAsia"/>
        </w:rPr>
        <w:t>施肥器</w:t>
      </w:r>
      <w:proofErr w:type="gramEnd"/>
      <w:r w:rsidRPr="001F1DE1">
        <w:rPr>
          <w:rFonts w:hint="eastAsia"/>
        </w:rPr>
        <w:t>应根据流量、肥料性质和注入量选择；</w:t>
      </w:r>
      <w:proofErr w:type="gramStart"/>
      <w:r w:rsidRPr="001F1DE1">
        <w:rPr>
          <w:rFonts w:hint="eastAsia"/>
        </w:rPr>
        <w:t>施肥器</w:t>
      </w:r>
      <w:proofErr w:type="gramEnd"/>
      <w:r w:rsidRPr="001F1DE1">
        <w:rPr>
          <w:rFonts w:hint="eastAsia"/>
        </w:rPr>
        <w:t>应安装在过滤器上游。</w:t>
      </w:r>
    </w:p>
    <w:p w:rsidR="00AC1BDF" w:rsidRDefault="00AC1BDF" w:rsidP="00AC1BDF">
      <w:pPr>
        <w:pStyle w:val="affc"/>
        <w:spacing w:before="312" w:after="312"/>
      </w:pPr>
      <w:bookmarkStart w:id="88" w:name="_Toc107420820"/>
      <w:bookmarkStart w:id="89" w:name="_Toc107420833"/>
      <w:r>
        <w:rPr>
          <w:rFonts w:hint="eastAsia"/>
        </w:rPr>
        <w:t>管道水压试验和系统试运行</w:t>
      </w:r>
      <w:bookmarkEnd w:id="88"/>
      <w:bookmarkEnd w:id="89"/>
    </w:p>
    <w:p w:rsidR="00AC1BDF" w:rsidRDefault="00EE47EB" w:rsidP="001F1DE1">
      <w:pPr>
        <w:pStyle w:val="affffe"/>
        <w:ind w:firstLine="420"/>
      </w:pPr>
      <w:r>
        <w:rPr>
          <w:rFonts w:hint="eastAsia"/>
        </w:rPr>
        <w:t>管道水压试验和系统试运行</w:t>
      </w:r>
      <w:r w:rsidRPr="00EE47EB">
        <w:rPr>
          <w:rFonts w:hint="eastAsia"/>
        </w:rPr>
        <w:t>应符合</w:t>
      </w:r>
      <w:r>
        <w:rPr>
          <w:rFonts w:hint="eastAsia"/>
        </w:rPr>
        <w:t>GB/T 50485</w:t>
      </w:r>
      <w:r w:rsidRPr="00EE47EB">
        <w:rPr>
          <w:rFonts w:hint="eastAsia"/>
        </w:rPr>
        <w:t>的相关</w:t>
      </w:r>
      <w:r>
        <w:rPr>
          <w:rFonts w:hint="eastAsia"/>
        </w:rPr>
        <w:t>要求</w:t>
      </w:r>
      <w:r w:rsidRPr="00EE47EB">
        <w:rPr>
          <w:rFonts w:hint="eastAsia"/>
        </w:rPr>
        <w:t>。</w:t>
      </w:r>
    </w:p>
    <w:p w:rsidR="00892C71" w:rsidRDefault="005F3513">
      <w:pPr>
        <w:pStyle w:val="affc"/>
        <w:spacing w:before="312" w:after="312"/>
      </w:pPr>
      <w:bookmarkStart w:id="90" w:name="_Toc107420821"/>
      <w:bookmarkStart w:id="91" w:name="_Toc107420834"/>
      <w:r>
        <w:rPr>
          <w:rFonts w:hint="eastAsia"/>
        </w:rPr>
        <w:t>运行管理</w:t>
      </w:r>
      <w:bookmarkEnd w:id="90"/>
      <w:bookmarkEnd w:id="91"/>
    </w:p>
    <w:p w:rsidR="00892C71" w:rsidRPr="001F1DE1" w:rsidRDefault="005F3513" w:rsidP="001F1DE1">
      <w:pPr>
        <w:pStyle w:val="affc"/>
        <w:numPr>
          <w:ilvl w:val="0"/>
          <w:numId w:val="0"/>
        </w:numPr>
        <w:spacing w:beforeLines="0" w:afterLines="0"/>
        <w:ind w:firstLineChars="200" w:firstLine="420"/>
        <w:outlineLvl w:val="9"/>
        <w:rPr>
          <w:rFonts w:ascii="宋体" w:eastAsia="宋体"/>
        </w:rPr>
      </w:pPr>
      <w:bookmarkStart w:id="92" w:name="_Toc107420822"/>
      <w:bookmarkStart w:id="93" w:name="_Toc107420835"/>
      <w:r w:rsidRPr="001F1DE1">
        <w:rPr>
          <w:rFonts w:ascii="宋体" w:eastAsia="宋体" w:hint="eastAsia"/>
        </w:rPr>
        <w:t>运行管理应符合DB11/T 556的相关要求。</w:t>
      </w:r>
      <w:bookmarkEnd w:id="92"/>
      <w:bookmarkEnd w:id="93"/>
    </w:p>
    <w:p w:rsidR="00892C71" w:rsidRDefault="00892C71">
      <w:pPr>
        <w:pStyle w:val="affffe"/>
        <w:ind w:firstLine="420"/>
      </w:pPr>
    </w:p>
    <w:p w:rsidR="00892C71" w:rsidRDefault="00892C71">
      <w:pPr>
        <w:pStyle w:val="affffe"/>
        <w:ind w:firstLine="420"/>
        <w:jc w:val="center"/>
      </w:pPr>
    </w:p>
    <w:p w:rsidR="00892C71" w:rsidRDefault="00892C71">
      <w:pPr>
        <w:pStyle w:val="affffe"/>
        <w:ind w:firstLine="420"/>
        <w:jc w:val="center"/>
        <w:sectPr w:rsidR="00892C71" w:rsidSect="0025479B">
          <w:headerReference w:type="even" r:id="rId111"/>
          <w:headerReference w:type="default" r:id="rId112"/>
          <w:footerReference w:type="even" r:id="rId113"/>
          <w:footerReference w:type="default" r:id="rId114"/>
          <w:pgSz w:w="11906" w:h="16838"/>
          <w:pgMar w:top="2410" w:right="1134" w:bottom="1134" w:left="1134" w:header="1418" w:footer="1134" w:gutter="284"/>
          <w:pgNumType w:start="1"/>
          <w:cols w:space="425"/>
          <w:formProt w:val="0"/>
          <w:docGrid w:type="lines" w:linePitch="312"/>
        </w:sectPr>
      </w:pPr>
    </w:p>
    <w:p w:rsidR="00892C71" w:rsidRDefault="00892C71">
      <w:pPr>
        <w:pStyle w:val="af8"/>
        <w:rPr>
          <w:vanish w:val="0"/>
        </w:rPr>
      </w:pPr>
      <w:bookmarkStart w:id="94" w:name="BookMark5"/>
      <w:bookmarkEnd w:id="25"/>
    </w:p>
    <w:p w:rsidR="00892C71" w:rsidRDefault="00892C71">
      <w:pPr>
        <w:pStyle w:val="afe"/>
        <w:rPr>
          <w:vanish w:val="0"/>
        </w:rPr>
      </w:pPr>
    </w:p>
    <w:p w:rsidR="00892C71" w:rsidRDefault="005F3513">
      <w:pPr>
        <w:pStyle w:val="aff3"/>
        <w:spacing w:before="78" w:after="156"/>
      </w:pPr>
      <w:r>
        <w:br/>
      </w:r>
      <w:bookmarkStart w:id="95" w:name="_Toc107420823"/>
      <w:bookmarkStart w:id="96" w:name="_Toc107420836"/>
      <w:r>
        <w:rPr>
          <w:rFonts w:hint="eastAsia"/>
        </w:rPr>
        <w:t>（资料性）</w:t>
      </w:r>
      <w:r>
        <w:br/>
      </w:r>
      <w:r w:rsidRPr="00C65270">
        <w:rPr>
          <w:rFonts w:hint="eastAsia"/>
        </w:rPr>
        <w:t>日光温</w:t>
      </w:r>
      <w:r>
        <w:rPr>
          <w:rFonts w:hint="eastAsia"/>
        </w:rPr>
        <w:t>室或大棚的管道布置示意图</w:t>
      </w:r>
      <w:bookmarkEnd w:id="95"/>
      <w:bookmarkEnd w:id="96"/>
    </w:p>
    <w:p w:rsidR="00892C71" w:rsidRDefault="009601FE" w:rsidP="00AB3697">
      <w:pPr>
        <w:pStyle w:val="affffffffff4"/>
        <w:numPr>
          <w:ilvl w:val="0"/>
          <w:numId w:val="0"/>
        </w:numPr>
        <w:ind w:firstLineChars="200" w:firstLine="420"/>
      </w:pPr>
      <w:r>
        <w:rPr>
          <w:rFonts w:hint="eastAsia"/>
        </w:rPr>
        <w:t>A.1  图</w:t>
      </w:r>
      <w:r>
        <w:rPr>
          <w:rFonts w:hint="eastAsia"/>
        </w:rPr>
        <w:t>A.1</w:t>
      </w:r>
      <w:r>
        <w:rPr>
          <w:rFonts w:hint="eastAsia"/>
        </w:rPr>
        <w:t>给出了支管对称布置与毛管单侧布置图</w:t>
      </w:r>
    </w:p>
    <w:p w:rsidR="00892C71" w:rsidRDefault="005F3513">
      <w:pPr>
        <w:pStyle w:val="affffe"/>
        <w:ind w:firstLineChars="0" w:firstLine="0"/>
        <w:jc w:val="center"/>
      </w:pPr>
      <w:r>
        <w:rPr>
          <w:rFonts w:ascii="Times New Roman"/>
          <w:noProof/>
          <w:kern w:val="2"/>
          <w:szCs w:val="24"/>
        </w:rPr>
        <w:drawing>
          <wp:inline distT="0" distB="0" distL="0" distR="0" wp14:anchorId="304CE11F" wp14:editId="106535A9">
            <wp:extent cx="5656580" cy="30410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5" cstate="print">
                      <a:extLst>
                        <a:ext uri="{28A0092B-C50C-407E-A947-70E740481C1C}">
                          <a14:useLocalDpi xmlns:a14="http://schemas.microsoft.com/office/drawing/2010/main" val="0"/>
                        </a:ext>
                      </a:extLst>
                    </a:blip>
                    <a:srcRect l="14865" t="20454" r="25452" b="22362"/>
                    <a:stretch>
                      <a:fillRect/>
                    </a:stretch>
                  </pic:blipFill>
                  <pic:spPr>
                    <a:xfrm>
                      <a:off x="0" y="0"/>
                      <a:ext cx="5656580" cy="3041015"/>
                    </a:xfrm>
                    <a:prstGeom prst="rect">
                      <a:avLst/>
                    </a:prstGeom>
                    <a:noFill/>
                    <a:ln>
                      <a:noFill/>
                    </a:ln>
                  </pic:spPr>
                </pic:pic>
              </a:graphicData>
            </a:graphic>
          </wp:inline>
        </w:drawing>
      </w:r>
    </w:p>
    <w:p w:rsidR="00892C71" w:rsidRDefault="005F3513">
      <w:pPr>
        <w:pStyle w:val="af9"/>
        <w:spacing w:before="156" w:after="156"/>
        <w:rPr>
          <w:rFonts w:hint="eastAsia"/>
        </w:rPr>
      </w:pPr>
      <w:r>
        <w:rPr>
          <w:rFonts w:hint="eastAsia"/>
        </w:rPr>
        <w:t>支管对称布置与毛管单侧布置图</w:t>
      </w:r>
    </w:p>
    <w:p w:rsidR="009601FE" w:rsidRPr="009601FE" w:rsidRDefault="009601FE" w:rsidP="009601FE">
      <w:pPr>
        <w:pStyle w:val="affffe"/>
        <w:ind w:firstLine="420"/>
        <w:rPr>
          <w:rFonts w:hint="eastAsia"/>
        </w:rPr>
      </w:pPr>
      <w:r>
        <w:rPr>
          <w:rFonts w:hint="eastAsia"/>
        </w:rPr>
        <w:t>A.</w:t>
      </w:r>
      <w:r>
        <w:rPr>
          <w:rFonts w:hint="eastAsia"/>
        </w:rPr>
        <w:t>2</w:t>
      </w:r>
      <w:r>
        <w:rPr>
          <w:rFonts w:hint="eastAsia"/>
        </w:rPr>
        <w:t xml:space="preserve">  图A.</w:t>
      </w:r>
      <w:r>
        <w:rPr>
          <w:rFonts w:hint="eastAsia"/>
        </w:rPr>
        <w:t>2</w:t>
      </w:r>
      <w:r>
        <w:rPr>
          <w:rFonts w:hint="eastAsia"/>
        </w:rPr>
        <w:t>给出了支管</w:t>
      </w:r>
      <w:r>
        <w:rPr>
          <w:rFonts w:hint="eastAsia"/>
        </w:rPr>
        <w:t>单侧布置与毛管单侧布置图</w:t>
      </w:r>
    </w:p>
    <w:p w:rsidR="00892C71" w:rsidRDefault="005F3513">
      <w:pPr>
        <w:pStyle w:val="affffe"/>
        <w:ind w:firstLineChars="95" w:firstLine="199"/>
        <w:jc w:val="center"/>
      </w:pPr>
      <w:r>
        <w:rPr>
          <w:rFonts w:ascii="Times New Roman"/>
          <w:noProof/>
          <w:kern w:val="2"/>
          <w:szCs w:val="24"/>
        </w:rPr>
        <w:drawing>
          <wp:inline distT="0" distB="0" distL="0" distR="0" wp14:anchorId="15C84E3E" wp14:editId="406E5CB1">
            <wp:extent cx="5688330" cy="29876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6" cstate="print">
                      <a:extLst>
                        <a:ext uri="{28A0092B-C50C-407E-A947-70E740481C1C}">
                          <a14:useLocalDpi xmlns:a14="http://schemas.microsoft.com/office/drawing/2010/main" val="0"/>
                        </a:ext>
                      </a:extLst>
                    </a:blip>
                    <a:srcRect l="12909" t="20454" r="22572" b="19176"/>
                    <a:stretch>
                      <a:fillRect/>
                    </a:stretch>
                  </pic:blipFill>
                  <pic:spPr>
                    <a:xfrm>
                      <a:off x="0" y="0"/>
                      <a:ext cx="5688330" cy="2987675"/>
                    </a:xfrm>
                    <a:prstGeom prst="rect">
                      <a:avLst/>
                    </a:prstGeom>
                    <a:noFill/>
                    <a:ln>
                      <a:noFill/>
                    </a:ln>
                  </pic:spPr>
                </pic:pic>
              </a:graphicData>
            </a:graphic>
          </wp:inline>
        </w:drawing>
      </w:r>
    </w:p>
    <w:p w:rsidR="00892C71" w:rsidRDefault="005F3513">
      <w:pPr>
        <w:pStyle w:val="af9"/>
        <w:spacing w:before="156" w:after="156"/>
      </w:pPr>
      <w:r>
        <w:rPr>
          <w:rFonts w:hint="eastAsia"/>
        </w:rPr>
        <w:t>支管单侧布置与毛管单侧布置图</w:t>
      </w:r>
    </w:p>
    <w:p w:rsidR="009601FE" w:rsidRPr="009601FE" w:rsidRDefault="009601FE" w:rsidP="00AB3697">
      <w:pPr>
        <w:pStyle w:val="affffe"/>
        <w:ind w:firstLine="420"/>
      </w:pPr>
      <w:r>
        <w:rPr>
          <w:rFonts w:hint="eastAsia"/>
        </w:rPr>
        <w:lastRenderedPageBreak/>
        <w:t>A.</w:t>
      </w:r>
      <w:r>
        <w:rPr>
          <w:rFonts w:hint="eastAsia"/>
        </w:rPr>
        <w:t>3</w:t>
      </w:r>
      <w:r>
        <w:rPr>
          <w:rFonts w:hint="eastAsia"/>
        </w:rPr>
        <w:t xml:space="preserve">  图A.</w:t>
      </w:r>
      <w:r>
        <w:rPr>
          <w:rFonts w:hint="eastAsia"/>
        </w:rPr>
        <w:t>3</w:t>
      </w:r>
      <w:r>
        <w:rPr>
          <w:rFonts w:hint="eastAsia"/>
        </w:rPr>
        <w:t>给出了支管</w:t>
      </w:r>
      <w:r>
        <w:rPr>
          <w:rFonts w:hint="eastAsia"/>
        </w:rPr>
        <w:t>上</w:t>
      </w:r>
      <w:r>
        <w:rPr>
          <w:rFonts w:hint="eastAsia"/>
        </w:rPr>
        <w:t>双侧毛管对称布置（Ⅰ型、Ⅱ型）</w:t>
      </w:r>
    </w:p>
    <w:p w:rsidR="00892C71" w:rsidRDefault="005F3513">
      <w:pPr>
        <w:pStyle w:val="affffe"/>
        <w:ind w:firstLine="420"/>
      </w:pPr>
      <w:r>
        <w:rPr>
          <w:noProof/>
        </w:rPr>
        <w:drawing>
          <wp:inline distT="0" distB="0" distL="0" distR="0" wp14:anchorId="64E6C6AB" wp14:editId="04607C32">
            <wp:extent cx="5146040" cy="32537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7" cstate="print">
                      <a:extLst>
                        <a:ext uri="{28A0092B-C50C-407E-A947-70E740481C1C}">
                          <a14:useLocalDpi xmlns:a14="http://schemas.microsoft.com/office/drawing/2010/main" val="0"/>
                        </a:ext>
                      </a:extLst>
                    </a:blip>
                    <a:srcRect l="12726" t="12784" r="16130" b="7022"/>
                    <a:stretch>
                      <a:fillRect/>
                    </a:stretch>
                  </pic:blipFill>
                  <pic:spPr>
                    <a:xfrm>
                      <a:off x="0" y="0"/>
                      <a:ext cx="5146040" cy="3253740"/>
                    </a:xfrm>
                    <a:prstGeom prst="rect">
                      <a:avLst/>
                    </a:prstGeom>
                    <a:noFill/>
                    <a:ln>
                      <a:noFill/>
                    </a:ln>
                  </pic:spPr>
                </pic:pic>
              </a:graphicData>
            </a:graphic>
          </wp:inline>
        </w:drawing>
      </w:r>
    </w:p>
    <w:p w:rsidR="00892C71" w:rsidRDefault="005F3513">
      <w:pPr>
        <w:pStyle w:val="af9"/>
        <w:spacing w:before="156" w:after="156"/>
        <w:rPr>
          <w:rFonts w:hint="eastAsia"/>
        </w:rPr>
      </w:pPr>
      <w:r>
        <w:rPr>
          <w:rFonts w:hint="eastAsia"/>
        </w:rPr>
        <w:t>支管上双侧毛管对称布置（Ⅰ型、Ⅱ型）</w:t>
      </w:r>
    </w:p>
    <w:p w:rsidR="009601FE" w:rsidRPr="009601FE" w:rsidRDefault="009601FE" w:rsidP="00AB3697">
      <w:pPr>
        <w:pStyle w:val="affffe"/>
        <w:ind w:firstLine="420"/>
      </w:pPr>
      <w:r>
        <w:rPr>
          <w:rFonts w:hint="eastAsia"/>
        </w:rPr>
        <w:t>A.</w:t>
      </w:r>
      <w:r>
        <w:rPr>
          <w:rFonts w:hint="eastAsia"/>
        </w:rPr>
        <w:t>4</w:t>
      </w:r>
      <w:r>
        <w:rPr>
          <w:rFonts w:hint="eastAsia"/>
        </w:rPr>
        <w:t xml:space="preserve">  图A.</w:t>
      </w:r>
      <w:r>
        <w:rPr>
          <w:rFonts w:hint="eastAsia"/>
        </w:rPr>
        <w:t>4</w:t>
      </w:r>
      <w:r>
        <w:rPr>
          <w:rFonts w:hint="eastAsia"/>
        </w:rPr>
        <w:t>给出了支管与毛管双侧对称布置（Ⅰ型、Ⅱ型）</w:t>
      </w:r>
    </w:p>
    <w:p w:rsidR="00892C71" w:rsidRDefault="005F3513">
      <w:pPr>
        <w:pStyle w:val="affffe"/>
        <w:ind w:firstLine="420"/>
      </w:pPr>
      <w:r>
        <w:rPr>
          <w:noProof/>
        </w:rPr>
        <w:drawing>
          <wp:inline distT="0" distB="0" distL="0" distR="0" wp14:anchorId="04893720" wp14:editId="1F147981">
            <wp:extent cx="5549900" cy="3402330"/>
            <wp:effectExtent l="0" t="0" r="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8" cstate="print">
                      <a:extLst>
                        <a:ext uri="{28A0092B-C50C-407E-A947-70E740481C1C}">
                          <a14:useLocalDpi xmlns:a14="http://schemas.microsoft.com/office/drawing/2010/main" val="0"/>
                        </a:ext>
                      </a:extLst>
                    </a:blip>
                    <a:srcRect l="3050" r="15048" b="10532"/>
                    <a:stretch>
                      <a:fillRect/>
                    </a:stretch>
                  </pic:blipFill>
                  <pic:spPr>
                    <a:xfrm>
                      <a:off x="0" y="0"/>
                      <a:ext cx="5549900" cy="3402330"/>
                    </a:xfrm>
                    <a:prstGeom prst="rect">
                      <a:avLst/>
                    </a:prstGeom>
                    <a:noFill/>
                    <a:ln>
                      <a:noFill/>
                    </a:ln>
                  </pic:spPr>
                </pic:pic>
              </a:graphicData>
            </a:graphic>
          </wp:inline>
        </w:drawing>
      </w:r>
    </w:p>
    <w:p w:rsidR="00892C71" w:rsidRDefault="005F3513">
      <w:pPr>
        <w:pStyle w:val="af9"/>
        <w:spacing w:before="156" w:after="156"/>
      </w:pPr>
      <w:r>
        <w:rPr>
          <w:rFonts w:hint="eastAsia"/>
        </w:rPr>
        <w:t>支管与毛管双侧对称布置（Ⅰ型、Ⅱ型）</w:t>
      </w:r>
      <w:bookmarkEnd w:id="94"/>
    </w:p>
    <w:sectPr w:rsidR="00892C71" w:rsidSect="0025479B">
      <w:headerReference w:type="even" r:id="rId119"/>
      <w:headerReference w:type="default" r:id="rId120"/>
      <w:footerReference w:type="even" r:id="rId121"/>
      <w:footerReference w:type="default" r:id="rId122"/>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734" w:rsidRDefault="008A5734">
      <w:pPr>
        <w:spacing w:line="240" w:lineRule="auto"/>
      </w:pPr>
      <w:r>
        <w:separator/>
      </w:r>
    </w:p>
  </w:endnote>
  <w:endnote w:type="continuationSeparator" w:id="0">
    <w:p w:rsidR="008A5734" w:rsidRDefault="008A5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ºÚÌå">
    <w:altName w:val="Arial"/>
    <w:charset w:val="00"/>
    <w:family w:val="swiss"/>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DE" w:rsidRDefault="003219DE">
    <w:pPr>
      <w:pStyle w:val="afffc"/>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DE" w:rsidRPr="0025479B" w:rsidRDefault="003219DE" w:rsidP="0025479B">
    <w:pPr>
      <w:pStyle w:val="affffa"/>
    </w:pPr>
    <w:r>
      <w:fldChar w:fldCharType="begin"/>
    </w:r>
    <w:r>
      <w:instrText xml:space="preserve"> PAGE   \* MERGEFORMAT \* MERGEFORMAT </w:instrText>
    </w:r>
    <w:r>
      <w:fldChar w:fldCharType="separate"/>
    </w:r>
    <w:r w:rsidR="007259C5">
      <w:rPr>
        <w:noProof/>
      </w:rPr>
      <w:t>16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DE" w:rsidRDefault="003219DE" w:rsidP="0025479B">
    <w:pPr>
      <w:pStyle w:val="affffb"/>
    </w:pPr>
    <w:r>
      <w:fldChar w:fldCharType="begin"/>
    </w:r>
    <w:r>
      <w:instrText>PAGE   \* MERGEFORMAT</w:instrText>
    </w:r>
    <w:r>
      <w:fldChar w:fldCharType="separate"/>
    </w:r>
    <w:r w:rsidR="007259C5" w:rsidRPr="007259C5">
      <w:rPr>
        <w:noProof/>
        <w:lang w:val="zh-CN"/>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DE" w:rsidRDefault="003219DE">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DE" w:rsidRDefault="003219DE">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DE" w:rsidRPr="0025479B" w:rsidRDefault="003219DE" w:rsidP="0025479B">
    <w:pPr>
      <w:pStyle w:val="affffa"/>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DE" w:rsidRDefault="003219DE" w:rsidP="0025479B">
    <w:pPr>
      <w:pStyle w:val="affffb"/>
    </w:pPr>
    <w:r>
      <w:fldChar w:fldCharType="begin"/>
    </w:r>
    <w:r>
      <w:instrText>PAGE   \* MERGEFORMAT</w:instrText>
    </w:r>
    <w:r>
      <w:fldChar w:fldCharType="separate"/>
    </w:r>
    <w:r w:rsidR="00AB3697" w:rsidRPr="00AB3697">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DE" w:rsidRPr="0025479B" w:rsidRDefault="003219DE" w:rsidP="0025479B">
    <w:pPr>
      <w:pStyle w:val="affffa"/>
    </w:pPr>
    <w:r>
      <w:fldChar w:fldCharType="begin"/>
    </w:r>
    <w:r>
      <w:instrText xml:space="preserve"> PAGE   \* MERGEFORMAT \* MERGEFORMAT </w:instrText>
    </w:r>
    <w:r>
      <w:fldChar w:fldCharType="separate"/>
    </w:r>
    <w:r w:rsidR="007259C5">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DE" w:rsidRDefault="003219DE" w:rsidP="0025479B">
    <w:pPr>
      <w:pStyle w:val="affffb"/>
    </w:pPr>
    <w:r>
      <w:fldChar w:fldCharType="begin"/>
    </w:r>
    <w:r>
      <w:instrText>PAGE   \* MERGEFORMAT</w:instrText>
    </w:r>
    <w:r>
      <w:fldChar w:fldCharType="separate"/>
    </w:r>
    <w:r w:rsidRPr="0025479B">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DE" w:rsidRPr="0025479B" w:rsidRDefault="003219DE" w:rsidP="0025479B">
    <w:pPr>
      <w:pStyle w:val="affffa"/>
    </w:pPr>
    <w:r>
      <w:fldChar w:fldCharType="begin"/>
    </w:r>
    <w:r>
      <w:instrText xml:space="preserve"> PAGE   \* MERGEFORMAT \* MERGEFORMAT </w:instrText>
    </w:r>
    <w:r>
      <w:fldChar w:fldCharType="separate"/>
    </w:r>
    <w:r w:rsidR="007259C5">
      <w:rPr>
        <w:noProof/>
      </w:rPr>
      <w:t>14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DE" w:rsidRDefault="003219DE" w:rsidP="0025479B">
    <w:pPr>
      <w:pStyle w:val="affffb"/>
    </w:pPr>
    <w:r>
      <w:fldChar w:fldCharType="begin"/>
    </w:r>
    <w:r>
      <w:instrText>PAGE   \* MERGEFORMAT</w:instrText>
    </w:r>
    <w:r>
      <w:fldChar w:fldCharType="separate"/>
    </w:r>
    <w:r w:rsidR="007259C5" w:rsidRPr="007259C5">
      <w:rPr>
        <w:noProof/>
        <w:lang w:val="zh-CN"/>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734" w:rsidRDefault="008A5734">
      <w:pPr>
        <w:spacing w:line="240" w:lineRule="auto"/>
      </w:pPr>
      <w:r>
        <w:separator/>
      </w:r>
    </w:p>
  </w:footnote>
  <w:footnote w:type="continuationSeparator" w:id="0">
    <w:p w:rsidR="008A5734" w:rsidRDefault="008A57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DE" w:rsidRDefault="003219DE">
    <w:pPr>
      <w:pStyle w:val="afff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DE" w:rsidRPr="0025479B" w:rsidRDefault="003219DE" w:rsidP="0025479B">
    <w:pPr>
      <w:pStyle w:val="afffff4"/>
    </w:pPr>
    <w:r>
      <w:fldChar w:fldCharType="begin"/>
    </w:r>
    <w:r>
      <w:instrText xml:space="preserve"> STYLEREF  标准文件_文件编号 \* MERGEFORMAT </w:instrText>
    </w:r>
    <w:r>
      <w:fldChar w:fldCharType="separate"/>
    </w:r>
    <w:r w:rsidR="007259C5">
      <w:rPr>
        <w:noProof/>
      </w:rPr>
      <w:t>DB 11/T 557</w:t>
    </w:r>
    <w:r w:rsidR="007259C5">
      <w:rPr>
        <w:noProof/>
      </w:rPr>
      <w:t>—</w:t>
    </w:r>
    <w:r w:rsidR="007259C5">
      <w:rPr>
        <w:noProof/>
      </w:rPr>
      <w:t>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DE" w:rsidRDefault="003219DE" w:rsidP="0025479B">
    <w:pPr>
      <w:pStyle w:val="afffff3"/>
    </w:pPr>
    <w:r>
      <w:fldChar w:fldCharType="begin"/>
    </w:r>
    <w:r>
      <w:instrText xml:space="preserve"> STYLEREF  标准文件_文件编号  \* MERGEFORMAT </w:instrText>
    </w:r>
    <w:r>
      <w:fldChar w:fldCharType="separate"/>
    </w:r>
    <w:r w:rsidR="007259C5">
      <w:rPr>
        <w:noProof/>
      </w:rPr>
      <w:t>DB 11/T 557</w:t>
    </w:r>
    <w:r w:rsidR="007259C5">
      <w:rPr>
        <w:noProof/>
      </w:rPr>
      <w:t>—</w:t>
    </w:r>
    <w:r w:rsidR="007259C5">
      <w:rPr>
        <w:noProof/>
      </w:rPr>
      <w:t>XXXX</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DE" w:rsidRDefault="003219DE">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DE" w:rsidRDefault="003219DE">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DE" w:rsidRPr="0025479B" w:rsidRDefault="003219DE" w:rsidP="0025479B">
    <w:pPr>
      <w:pStyle w:val="afffff4"/>
    </w:pPr>
    <w:r>
      <w:fldChar w:fldCharType="begin"/>
    </w:r>
    <w:r>
      <w:instrText xml:space="preserve"> STYLEREF  标准文件_文件编号 \* MERGEFORMAT </w:instrText>
    </w:r>
    <w:r>
      <w:fldChar w:fldCharType="separate"/>
    </w:r>
    <w:r>
      <w:rPr>
        <w:noProof/>
      </w:rPr>
      <w:t>DB 11/T 557</w:t>
    </w:r>
    <w:r>
      <w:rPr>
        <w:noProof/>
      </w:rPr>
      <w:t>—</w:t>
    </w:r>
    <w:r>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DE" w:rsidRDefault="003219DE" w:rsidP="0025479B">
    <w:pPr>
      <w:pStyle w:val="afffff3"/>
    </w:pPr>
    <w:r>
      <w:fldChar w:fldCharType="begin"/>
    </w:r>
    <w:r>
      <w:instrText xml:space="preserve"> STYLEREF  标准文件_文件编号  \* MERGEFORMAT </w:instrText>
    </w:r>
    <w:r>
      <w:fldChar w:fldCharType="separate"/>
    </w:r>
    <w:r w:rsidR="00AB3697">
      <w:rPr>
        <w:noProof/>
      </w:rPr>
      <w:t>DB 11/T 557</w:t>
    </w:r>
    <w:r w:rsidR="00AB3697">
      <w:rPr>
        <w:noProof/>
      </w:rPr>
      <w:t>—</w:t>
    </w:r>
    <w:r w:rsidR="00AB3697">
      <w:rPr>
        <w:noProof/>
      </w:rPr>
      <w:t>XXXX</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DE" w:rsidRPr="0025479B" w:rsidRDefault="003219DE" w:rsidP="0025479B">
    <w:pPr>
      <w:pStyle w:val="afffff4"/>
    </w:pPr>
    <w:r>
      <w:fldChar w:fldCharType="begin"/>
    </w:r>
    <w:r>
      <w:instrText xml:space="preserve"> STYLEREF  标准文件_文件编号 \* MERGEFORMAT </w:instrText>
    </w:r>
    <w:r>
      <w:fldChar w:fldCharType="separate"/>
    </w:r>
    <w:r w:rsidR="007259C5">
      <w:rPr>
        <w:noProof/>
      </w:rPr>
      <w:t>DB 11/T 557</w:t>
    </w:r>
    <w:r w:rsidR="007259C5">
      <w:rPr>
        <w:noProof/>
      </w:rPr>
      <w:t>—</w:t>
    </w:r>
    <w:r w:rsidR="007259C5">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DE" w:rsidRDefault="003219DE" w:rsidP="0025479B">
    <w:pPr>
      <w:pStyle w:val="afffff3"/>
    </w:pPr>
    <w:r>
      <w:fldChar w:fldCharType="begin"/>
    </w:r>
    <w:r>
      <w:instrText xml:space="preserve"> STYLEREF  标准文件_文件编号  \* MERGEFORMAT </w:instrText>
    </w:r>
    <w:r>
      <w:fldChar w:fldCharType="separate"/>
    </w:r>
    <w:r>
      <w:rPr>
        <w:noProof/>
      </w:rPr>
      <w:t>DB 11/T 557</w:t>
    </w:r>
    <w:r>
      <w:rPr>
        <w:noProof/>
      </w:rPr>
      <w:t>—</w:t>
    </w:r>
    <w:r>
      <w:rPr>
        <w:noProof/>
      </w:rPr>
      <w:t>XXXX</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DE" w:rsidRPr="0025479B" w:rsidRDefault="003219DE" w:rsidP="0025479B">
    <w:pPr>
      <w:pStyle w:val="afffff4"/>
    </w:pPr>
    <w:r>
      <w:fldChar w:fldCharType="begin"/>
    </w:r>
    <w:r>
      <w:instrText xml:space="preserve"> STYLEREF  标准文件_文件编号 \* MERGEFORMAT </w:instrText>
    </w:r>
    <w:r>
      <w:fldChar w:fldCharType="separate"/>
    </w:r>
    <w:r w:rsidR="007259C5">
      <w:rPr>
        <w:noProof/>
      </w:rPr>
      <w:t>DB 11/T 557</w:t>
    </w:r>
    <w:r w:rsidR="007259C5">
      <w:rPr>
        <w:noProof/>
      </w:rPr>
      <w:t>—</w:t>
    </w:r>
    <w:r w:rsidR="007259C5">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DE" w:rsidRDefault="003219DE" w:rsidP="0025479B">
    <w:pPr>
      <w:pStyle w:val="afffff3"/>
    </w:pPr>
    <w:r>
      <w:fldChar w:fldCharType="begin"/>
    </w:r>
    <w:r>
      <w:instrText xml:space="preserve"> STYLEREF  标准文件_文件编号  \* MERGEFORMAT </w:instrText>
    </w:r>
    <w:r>
      <w:fldChar w:fldCharType="separate"/>
    </w:r>
    <w:r w:rsidR="007259C5">
      <w:rPr>
        <w:noProof/>
      </w:rPr>
      <w:t>DB 11/T 557</w:t>
    </w:r>
    <w:r w:rsidR="007259C5">
      <w:rPr>
        <w:noProof/>
      </w:rPr>
      <w:t>—</w:t>
    </w:r>
    <w:r w:rsidR="007259C5">
      <w:rPr>
        <w:noProof/>
      </w:rPr>
      <w:t>XXXX</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5103"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3119" w:firstLine="0"/>
      </w:pPr>
      <w:rPr>
        <w:rFonts w:ascii="黑体" w:eastAsia="黑体" w:hint="eastAsia"/>
        <w:b w:val="0"/>
        <w:i w:val="0"/>
        <w:sz w:val="21"/>
      </w:rPr>
    </w:lvl>
    <w:lvl w:ilvl="2">
      <w:start w:val="1"/>
      <w:numFmt w:val="decimal"/>
      <w:pStyle w:val="affd"/>
      <w:suff w:val="nothing"/>
      <w:lvlText w:val="%1%2.%3　"/>
      <w:lvlJc w:val="left"/>
      <w:pPr>
        <w:ind w:left="56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7513"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3544"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gNerp1DUI/Lxxe+DRz1icO5LVTg=" w:salt="3QEq9xtYFU0obfmalSWcc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4F7"/>
    <w:rsid w:val="0000040A"/>
    <w:rsid w:val="00000A94"/>
    <w:rsid w:val="00001972"/>
    <w:rsid w:val="00001D9A"/>
    <w:rsid w:val="00006B69"/>
    <w:rsid w:val="00007B3A"/>
    <w:rsid w:val="000107E0"/>
    <w:rsid w:val="00011FDE"/>
    <w:rsid w:val="00012FFD"/>
    <w:rsid w:val="00014162"/>
    <w:rsid w:val="00014340"/>
    <w:rsid w:val="00016A9C"/>
    <w:rsid w:val="00022184"/>
    <w:rsid w:val="00022762"/>
    <w:rsid w:val="000238E0"/>
    <w:rsid w:val="000249DB"/>
    <w:rsid w:val="00024A83"/>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3E"/>
    <w:rsid w:val="000539DD"/>
    <w:rsid w:val="00053BD3"/>
    <w:rsid w:val="000556ED"/>
    <w:rsid w:val="00055FE2"/>
    <w:rsid w:val="0005616F"/>
    <w:rsid w:val="00060534"/>
    <w:rsid w:val="00060C2E"/>
    <w:rsid w:val="00061033"/>
    <w:rsid w:val="000619E9"/>
    <w:rsid w:val="000622D4"/>
    <w:rsid w:val="0006357D"/>
    <w:rsid w:val="000654A2"/>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A5C"/>
    <w:rsid w:val="000A0B60"/>
    <w:rsid w:val="000A0EB8"/>
    <w:rsid w:val="000A19FC"/>
    <w:rsid w:val="000A296B"/>
    <w:rsid w:val="000A452E"/>
    <w:rsid w:val="000A7311"/>
    <w:rsid w:val="000B060F"/>
    <w:rsid w:val="000B1592"/>
    <w:rsid w:val="000B1FF2"/>
    <w:rsid w:val="000B3CDA"/>
    <w:rsid w:val="000B6A0B"/>
    <w:rsid w:val="000C06B3"/>
    <w:rsid w:val="000C0F6C"/>
    <w:rsid w:val="000C11DB"/>
    <w:rsid w:val="000C1492"/>
    <w:rsid w:val="000C2FBD"/>
    <w:rsid w:val="000C4B41"/>
    <w:rsid w:val="000C57D6"/>
    <w:rsid w:val="000C6362"/>
    <w:rsid w:val="000C6C03"/>
    <w:rsid w:val="000C7666"/>
    <w:rsid w:val="000D0A9C"/>
    <w:rsid w:val="000D1795"/>
    <w:rsid w:val="000D27F9"/>
    <w:rsid w:val="000D329A"/>
    <w:rsid w:val="000D4B9C"/>
    <w:rsid w:val="000D4EB6"/>
    <w:rsid w:val="000D753B"/>
    <w:rsid w:val="000E4C9E"/>
    <w:rsid w:val="000E6FD7"/>
    <w:rsid w:val="000F06E1"/>
    <w:rsid w:val="000F0E3C"/>
    <w:rsid w:val="000F19D5"/>
    <w:rsid w:val="000F4AEA"/>
    <w:rsid w:val="000F633F"/>
    <w:rsid w:val="000F67E9"/>
    <w:rsid w:val="000F75B7"/>
    <w:rsid w:val="00104926"/>
    <w:rsid w:val="00113B1E"/>
    <w:rsid w:val="0011711C"/>
    <w:rsid w:val="0012059C"/>
    <w:rsid w:val="00122B34"/>
    <w:rsid w:val="00124E4F"/>
    <w:rsid w:val="001260B7"/>
    <w:rsid w:val="001265CB"/>
    <w:rsid w:val="001321C6"/>
    <w:rsid w:val="001325C4"/>
    <w:rsid w:val="00133010"/>
    <w:rsid w:val="001338EE"/>
    <w:rsid w:val="00133AAE"/>
    <w:rsid w:val="00135323"/>
    <w:rsid w:val="001356C4"/>
    <w:rsid w:val="00141114"/>
    <w:rsid w:val="001426EA"/>
    <w:rsid w:val="00142862"/>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05A"/>
    <w:rsid w:val="001852C9"/>
    <w:rsid w:val="00190087"/>
    <w:rsid w:val="001913C4"/>
    <w:rsid w:val="00192912"/>
    <w:rsid w:val="0019348F"/>
    <w:rsid w:val="00193A07"/>
    <w:rsid w:val="00194C95"/>
    <w:rsid w:val="00195C34"/>
    <w:rsid w:val="00196EF5"/>
    <w:rsid w:val="001A06EF"/>
    <w:rsid w:val="001A1A53"/>
    <w:rsid w:val="001A234A"/>
    <w:rsid w:val="001A30A5"/>
    <w:rsid w:val="001A457C"/>
    <w:rsid w:val="001A4CF3"/>
    <w:rsid w:val="001B06E8"/>
    <w:rsid w:val="001B5A67"/>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20F"/>
    <w:rsid w:val="001E73AB"/>
    <w:rsid w:val="001F092D"/>
    <w:rsid w:val="001F143A"/>
    <w:rsid w:val="001F1605"/>
    <w:rsid w:val="001F1DE1"/>
    <w:rsid w:val="001F2508"/>
    <w:rsid w:val="001F4816"/>
    <w:rsid w:val="001F4EE9"/>
    <w:rsid w:val="001F69B4"/>
    <w:rsid w:val="001F77C7"/>
    <w:rsid w:val="00200183"/>
    <w:rsid w:val="00200333"/>
    <w:rsid w:val="0020107D"/>
    <w:rsid w:val="00202AA4"/>
    <w:rsid w:val="002031F7"/>
    <w:rsid w:val="002040E6"/>
    <w:rsid w:val="0020527B"/>
    <w:rsid w:val="00205F2C"/>
    <w:rsid w:val="002064B0"/>
    <w:rsid w:val="00210B15"/>
    <w:rsid w:val="002142EA"/>
    <w:rsid w:val="002200E9"/>
    <w:rsid w:val="002204BB"/>
    <w:rsid w:val="0022168D"/>
    <w:rsid w:val="00221B79"/>
    <w:rsid w:val="00221C6B"/>
    <w:rsid w:val="002253A1"/>
    <w:rsid w:val="00225CF8"/>
    <w:rsid w:val="0022794E"/>
    <w:rsid w:val="00233D64"/>
    <w:rsid w:val="00233F72"/>
    <w:rsid w:val="0023482A"/>
    <w:rsid w:val="002359CB"/>
    <w:rsid w:val="00242715"/>
    <w:rsid w:val="00243540"/>
    <w:rsid w:val="0024497B"/>
    <w:rsid w:val="0024515B"/>
    <w:rsid w:val="00246021"/>
    <w:rsid w:val="002462B7"/>
    <w:rsid w:val="0024666E"/>
    <w:rsid w:val="00247F52"/>
    <w:rsid w:val="00250B25"/>
    <w:rsid w:val="00250BBE"/>
    <w:rsid w:val="002515C2"/>
    <w:rsid w:val="0025194F"/>
    <w:rsid w:val="0025479B"/>
    <w:rsid w:val="0026148A"/>
    <w:rsid w:val="00262696"/>
    <w:rsid w:val="00263D25"/>
    <w:rsid w:val="002643C3"/>
    <w:rsid w:val="00264A0C"/>
    <w:rsid w:val="00266EEB"/>
    <w:rsid w:val="00267EF4"/>
    <w:rsid w:val="00270B58"/>
    <w:rsid w:val="00270CB8"/>
    <w:rsid w:val="00272B08"/>
    <w:rsid w:val="00281BB8"/>
    <w:rsid w:val="00281E9E"/>
    <w:rsid w:val="00282405"/>
    <w:rsid w:val="00285170"/>
    <w:rsid w:val="00285361"/>
    <w:rsid w:val="00292D60"/>
    <w:rsid w:val="00293016"/>
    <w:rsid w:val="00293B30"/>
    <w:rsid w:val="00294D34"/>
    <w:rsid w:val="00294E3B"/>
    <w:rsid w:val="00296193"/>
    <w:rsid w:val="00296C66"/>
    <w:rsid w:val="00296EBE"/>
    <w:rsid w:val="002974E3"/>
    <w:rsid w:val="002A084B"/>
    <w:rsid w:val="002A1260"/>
    <w:rsid w:val="002A1589"/>
    <w:rsid w:val="002A15E3"/>
    <w:rsid w:val="002A1608"/>
    <w:rsid w:val="002A25DC"/>
    <w:rsid w:val="002A3AAB"/>
    <w:rsid w:val="002A4898"/>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283F"/>
    <w:rsid w:val="002E4D5A"/>
    <w:rsid w:val="002E6326"/>
    <w:rsid w:val="002F30E0"/>
    <w:rsid w:val="002F35E4"/>
    <w:rsid w:val="002F3730"/>
    <w:rsid w:val="002F38E1"/>
    <w:rsid w:val="002F7AF6"/>
    <w:rsid w:val="00300E63"/>
    <w:rsid w:val="00302F5F"/>
    <w:rsid w:val="0030441D"/>
    <w:rsid w:val="00306063"/>
    <w:rsid w:val="00313A72"/>
    <w:rsid w:val="00313B85"/>
    <w:rsid w:val="00317988"/>
    <w:rsid w:val="003219DE"/>
    <w:rsid w:val="003221B4"/>
    <w:rsid w:val="0032258D"/>
    <w:rsid w:val="00322E62"/>
    <w:rsid w:val="00324D13"/>
    <w:rsid w:val="00324D2A"/>
    <w:rsid w:val="00324EDD"/>
    <w:rsid w:val="003331E4"/>
    <w:rsid w:val="00336C64"/>
    <w:rsid w:val="00337162"/>
    <w:rsid w:val="00340D14"/>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304B"/>
    <w:rsid w:val="00376713"/>
    <w:rsid w:val="00381815"/>
    <w:rsid w:val="003819AF"/>
    <w:rsid w:val="003820E9"/>
    <w:rsid w:val="003829F8"/>
    <w:rsid w:val="00382DE7"/>
    <w:rsid w:val="00384FFC"/>
    <w:rsid w:val="00386B3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3C2D"/>
    <w:rsid w:val="003A4077"/>
    <w:rsid w:val="003A64A7"/>
    <w:rsid w:val="003B09AD"/>
    <w:rsid w:val="003B1C78"/>
    <w:rsid w:val="003B1F18"/>
    <w:rsid w:val="003B5BF0"/>
    <w:rsid w:val="003B60BF"/>
    <w:rsid w:val="003B6BE3"/>
    <w:rsid w:val="003C010C"/>
    <w:rsid w:val="003C0A6C"/>
    <w:rsid w:val="003C14F8"/>
    <w:rsid w:val="003C5A43"/>
    <w:rsid w:val="003D0519"/>
    <w:rsid w:val="003D0FF6"/>
    <w:rsid w:val="003D262C"/>
    <w:rsid w:val="003D45D6"/>
    <w:rsid w:val="003D5F13"/>
    <w:rsid w:val="003D6D61"/>
    <w:rsid w:val="003E091D"/>
    <w:rsid w:val="003E1C53"/>
    <w:rsid w:val="003E2A69"/>
    <w:rsid w:val="003E2D49"/>
    <w:rsid w:val="003E2FD4"/>
    <w:rsid w:val="003E49F6"/>
    <w:rsid w:val="003E660F"/>
    <w:rsid w:val="003F006D"/>
    <w:rsid w:val="003F0841"/>
    <w:rsid w:val="003F23D3"/>
    <w:rsid w:val="003F3F08"/>
    <w:rsid w:val="003F49F1"/>
    <w:rsid w:val="003F5833"/>
    <w:rsid w:val="003F6272"/>
    <w:rsid w:val="003F792B"/>
    <w:rsid w:val="00400E72"/>
    <w:rsid w:val="00401400"/>
    <w:rsid w:val="00404113"/>
    <w:rsid w:val="00404869"/>
    <w:rsid w:val="00405884"/>
    <w:rsid w:val="00407D39"/>
    <w:rsid w:val="0041477A"/>
    <w:rsid w:val="004167A3"/>
    <w:rsid w:val="00432DAA"/>
    <w:rsid w:val="00434305"/>
    <w:rsid w:val="00435DF7"/>
    <w:rsid w:val="0044083F"/>
    <w:rsid w:val="00441AE7"/>
    <w:rsid w:val="004432D4"/>
    <w:rsid w:val="00444AA6"/>
    <w:rsid w:val="00445574"/>
    <w:rsid w:val="0044672F"/>
    <w:rsid w:val="004467FB"/>
    <w:rsid w:val="00451C06"/>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657D"/>
    <w:rsid w:val="004C1FBC"/>
    <w:rsid w:val="004C3F1D"/>
    <w:rsid w:val="004C458D"/>
    <w:rsid w:val="004C7556"/>
    <w:rsid w:val="004C7E8B"/>
    <w:rsid w:val="004C7E9D"/>
    <w:rsid w:val="004C7F67"/>
    <w:rsid w:val="004D076D"/>
    <w:rsid w:val="004D09FC"/>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4F7"/>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6EDE"/>
    <w:rsid w:val="005479DA"/>
    <w:rsid w:val="00547BCC"/>
    <w:rsid w:val="0055013B"/>
    <w:rsid w:val="00551F6F"/>
    <w:rsid w:val="00555044"/>
    <w:rsid w:val="00561475"/>
    <w:rsid w:val="00564854"/>
    <w:rsid w:val="0056487B"/>
    <w:rsid w:val="00564FB9"/>
    <w:rsid w:val="00573D9E"/>
    <w:rsid w:val="005801E3"/>
    <w:rsid w:val="00581802"/>
    <w:rsid w:val="005836A8"/>
    <w:rsid w:val="0058409C"/>
    <w:rsid w:val="00584262"/>
    <w:rsid w:val="00586630"/>
    <w:rsid w:val="00587ADD"/>
    <w:rsid w:val="00591E27"/>
    <w:rsid w:val="00592E13"/>
    <w:rsid w:val="00596160"/>
    <w:rsid w:val="005966E2"/>
    <w:rsid w:val="00597007"/>
    <w:rsid w:val="005A0966"/>
    <w:rsid w:val="005A11B7"/>
    <w:rsid w:val="005A260B"/>
    <w:rsid w:val="005A4A1B"/>
    <w:rsid w:val="005A51D4"/>
    <w:rsid w:val="005A7830"/>
    <w:rsid w:val="005A7FCE"/>
    <w:rsid w:val="005B0F3F"/>
    <w:rsid w:val="005B42A0"/>
    <w:rsid w:val="005B4903"/>
    <w:rsid w:val="005B51CE"/>
    <w:rsid w:val="005B5885"/>
    <w:rsid w:val="005B5CD7"/>
    <w:rsid w:val="005B6CF6"/>
    <w:rsid w:val="005B7422"/>
    <w:rsid w:val="005C2080"/>
    <w:rsid w:val="005C29B8"/>
    <w:rsid w:val="005C44AE"/>
    <w:rsid w:val="005C5F21"/>
    <w:rsid w:val="005C6EAF"/>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3513"/>
    <w:rsid w:val="005F4712"/>
    <w:rsid w:val="006015CE"/>
    <w:rsid w:val="00604784"/>
    <w:rsid w:val="00606419"/>
    <w:rsid w:val="00606E3C"/>
    <w:rsid w:val="00607D29"/>
    <w:rsid w:val="00612952"/>
    <w:rsid w:val="00614CC1"/>
    <w:rsid w:val="00615A9D"/>
    <w:rsid w:val="00617387"/>
    <w:rsid w:val="006205D6"/>
    <w:rsid w:val="00624CAC"/>
    <w:rsid w:val="006252D8"/>
    <w:rsid w:val="006259BC"/>
    <w:rsid w:val="0062636B"/>
    <w:rsid w:val="00632182"/>
    <w:rsid w:val="00632770"/>
    <w:rsid w:val="00632AE0"/>
    <w:rsid w:val="0063321D"/>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48F"/>
    <w:rsid w:val="00695D22"/>
    <w:rsid w:val="006A07AA"/>
    <w:rsid w:val="006A1CA0"/>
    <w:rsid w:val="006A25E5"/>
    <w:rsid w:val="006A2B46"/>
    <w:rsid w:val="006A336D"/>
    <w:rsid w:val="006A37B9"/>
    <w:rsid w:val="006A5BB8"/>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6A29"/>
    <w:rsid w:val="006D6DD9"/>
    <w:rsid w:val="006E23EA"/>
    <w:rsid w:val="006F03A8"/>
    <w:rsid w:val="006F2ACA"/>
    <w:rsid w:val="006F2ADC"/>
    <w:rsid w:val="006F2BFE"/>
    <w:rsid w:val="006F31E9"/>
    <w:rsid w:val="006F3CB7"/>
    <w:rsid w:val="006F40AD"/>
    <w:rsid w:val="006F5A74"/>
    <w:rsid w:val="006F6284"/>
    <w:rsid w:val="007002C5"/>
    <w:rsid w:val="00704387"/>
    <w:rsid w:val="00707669"/>
    <w:rsid w:val="00711525"/>
    <w:rsid w:val="00711CBA"/>
    <w:rsid w:val="00711FB5"/>
    <w:rsid w:val="00712A01"/>
    <w:rsid w:val="007145C0"/>
    <w:rsid w:val="00714F58"/>
    <w:rsid w:val="00722FBF"/>
    <w:rsid w:val="00722FC2"/>
    <w:rsid w:val="00724879"/>
    <w:rsid w:val="00724E1B"/>
    <w:rsid w:val="00725949"/>
    <w:rsid w:val="007259C5"/>
    <w:rsid w:val="00727FA2"/>
    <w:rsid w:val="007322D9"/>
    <w:rsid w:val="00732BC0"/>
    <w:rsid w:val="00734619"/>
    <w:rsid w:val="0073720F"/>
    <w:rsid w:val="00737796"/>
    <w:rsid w:val="0074165C"/>
    <w:rsid w:val="00741972"/>
    <w:rsid w:val="00742C35"/>
    <w:rsid w:val="0074312A"/>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B86"/>
    <w:rsid w:val="00762AA0"/>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E05"/>
    <w:rsid w:val="007A54CE"/>
    <w:rsid w:val="007A6FD9"/>
    <w:rsid w:val="007A7FFA"/>
    <w:rsid w:val="007B04EB"/>
    <w:rsid w:val="007B0D4F"/>
    <w:rsid w:val="007B5A3D"/>
    <w:rsid w:val="007B5B95"/>
    <w:rsid w:val="007B68EA"/>
    <w:rsid w:val="007B7453"/>
    <w:rsid w:val="007C0ABA"/>
    <w:rsid w:val="007C1E8B"/>
    <w:rsid w:val="007C2D89"/>
    <w:rsid w:val="007C4593"/>
    <w:rsid w:val="007C5309"/>
    <w:rsid w:val="007C5C01"/>
    <w:rsid w:val="007C6069"/>
    <w:rsid w:val="007D06C4"/>
    <w:rsid w:val="007D1352"/>
    <w:rsid w:val="007D2508"/>
    <w:rsid w:val="007D346A"/>
    <w:rsid w:val="007D6518"/>
    <w:rsid w:val="007D76BD"/>
    <w:rsid w:val="007E0BF1"/>
    <w:rsid w:val="007E135C"/>
    <w:rsid w:val="007E4D7B"/>
    <w:rsid w:val="007F0ED8"/>
    <w:rsid w:val="007F0F63"/>
    <w:rsid w:val="007F75CE"/>
    <w:rsid w:val="008013A4"/>
    <w:rsid w:val="008027CE"/>
    <w:rsid w:val="00802F42"/>
    <w:rsid w:val="00804383"/>
    <w:rsid w:val="00804BB7"/>
    <w:rsid w:val="00804D41"/>
    <w:rsid w:val="00810257"/>
    <w:rsid w:val="008104F5"/>
    <w:rsid w:val="008108AE"/>
    <w:rsid w:val="00811072"/>
    <w:rsid w:val="00811369"/>
    <w:rsid w:val="0081471E"/>
    <w:rsid w:val="00815419"/>
    <w:rsid w:val="008163C8"/>
    <w:rsid w:val="008164A1"/>
    <w:rsid w:val="008171EA"/>
    <w:rsid w:val="00817325"/>
    <w:rsid w:val="00817425"/>
    <w:rsid w:val="008209E6"/>
    <w:rsid w:val="00823303"/>
    <w:rsid w:val="008233B2"/>
    <w:rsid w:val="00823845"/>
    <w:rsid w:val="00823A9F"/>
    <w:rsid w:val="00823C85"/>
    <w:rsid w:val="00825138"/>
    <w:rsid w:val="008269DD"/>
    <w:rsid w:val="00830621"/>
    <w:rsid w:val="0083348C"/>
    <w:rsid w:val="0083652E"/>
    <w:rsid w:val="008373D3"/>
    <w:rsid w:val="00840617"/>
    <w:rsid w:val="00840F84"/>
    <w:rsid w:val="00842A47"/>
    <w:rsid w:val="00843C13"/>
    <w:rsid w:val="008454F8"/>
    <w:rsid w:val="0085173A"/>
    <w:rsid w:val="00856316"/>
    <w:rsid w:val="008603CE"/>
    <w:rsid w:val="00860A1A"/>
    <w:rsid w:val="008620FC"/>
    <w:rsid w:val="008627A5"/>
    <w:rsid w:val="00863E05"/>
    <w:rsid w:val="00865ACA"/>
    <w:rsid w:val="00865D28"/>
    <w:rsid w:val="00865F85"/>
    <w:rsid w:val="00867C10"/>
    <w:rsid w:val="00870439"/>
    <w:rsid w:val="00870ADB"/>
    <w:rsid w:val="00870DA1"/>
    <w:rsid w:val="0087609C"/>
    <w:rsid w:val="00883F93"/>
    <w:rsid w:val="00884DB3"/>
    <w:rsid w:val="00885A9D"/>
    <w:rsid w:val="008864F6"/>
    <w:rsid w:val="0089049D"/>
    <w:rsid w:val="008928C9"/>
    <w:rsid w:val="00892C71"/>
    <w:rsid w:val="008930CB"/>
    <w:rsid w:val="008938DC"/>
    <w:rsid w:val="00893FD1"/>
    <w:rsid w:val="00894836"/>
    <w:rsid w:val="00895172"/>
    <w:rsid w:val="00895680"/>
    <w:rsid w:val="00896DFF"/>
    <w:rsid w:val="0089762C"/>
    <w:rsid w:val="008A1893"/>
    <w:rsid w:val="008A3215"/>
    <w:rsid w:val="008A5734"/>
    <w:rsid w:val="008A57E6"/>
    <w:rsid w:val="008A6F81"/>
    <w:rsid w:val="008A769A"/>
    <w:rsid w:val="008B0C9C"/>
    <w:rsid w:val="008B166D"/>
    <w:rsid w:val="008B17F4"/>
    <w:rsid w:val="008B3615"/>
    <w:rsid w:val="008B4AC4"/>
    <w:rsid w:val="008B50C8"/>
    <w:rsid w:val="008B5281"/>
    <w:rsid w:val="008B7E05"/>
    <w:rsid w:val="008C0047"/>
    <w:rsid w:val="008C1797"/>
    <w:rsid w:val="008C219C"/>
    <w:rsid w:val="008C2661"/>
    <w:rsid w:val="008C475E"/>
    <w:rsid w:val="008C619A"/>
    <w:rsid w:val="008C65C8"/>
    <w:rsid w:val="008C72C0"/>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2835"/>
    <w:rsid w:val="009062E6"/>
    <w:rsid w:val="00911BE5"/>
    <w:rsid w:val="00912E29"/>
    <w:rsid w:val="00913CA9"/>
    <w:rsid w:val="009145AE"/>
    <w:rsid w:val="009146CE"/>
    <w:rsid w:val="00914CA7"/>
    <w:rsid w:val="00915C3E"/>
    <w:rsid w:val="009161A8"/>
    <w:rsid w:val="009245F5"/>
    <w:rsid w:val="009249EC"/>
    <w:rsid w:val="009273B3"/>
    <w:rsid w:val="009305B5"/>
    <w:rsid w:val="00936680"/>
    <w:rsid w:val="009429D5"/>
    <w:rsid w:val="00942BF1"/>
    <w:rsid w:val="00945180"/>
    <w:rsid w:val="00945428"/>
    <w:rsid w:val="0094607B"/>
    <w:rsid w:val="00946E54"/>
    <w:rsid w:val="00953604"/>
    <w:rsid w:val="0095496B"/>
    <w:rsid w:val="009601FE"/>
    <w:rsid w:val="009610DC"/>
    <w:rsid w:val="00961490"/>
    <w:rsid w:val="0096381A"/>
    <w:rsid w:val="00965E04"/>
    <w:rsid w:val="009674AD"/>
    <w:rsid w:val="00970CDC"/>
    <w:rsid w:val="00977010"/>
    <w:rsid w:val="00977D02"/>
    <w:rsid w:val="009809BB"/>
    <w:rsid w:val="0098364B"/>
    <w:rsid w:val="0098422F"/>
    <w:rsid w:val="00984906"/>
    <w:rsid w:val="009911AF"/>
    <w:rsid w:val="00991875"/>
    <w:rsid w:val="00991F92"/>
    <w:rsid w:val="00992985"/>
    <w:rsid w:val="00993889"/>
    <w:rsid w:val="0099551B"/>
    <w:rsid w:val="009963AD"/>
    <w:rsid w:val="00997BF1"/>
    <w:rsid w:val="009A089C"/>
    <w:rsid w:val="009A118E"/>
    <w:rsid w:val="009A21CD"/>
    <w:rsid w:val="009A278C"/>
    <w:rsid w:val="009A2BC2"/>
    <w:rsid w:val="009A4169"/>
    <w:rsid w:val="009A42C1"/>
    <w:rsid w:val="009A5429"/>
    <w:rsid w:val="009A72AD"/>
    <w:rsid w:val="009B09E0"/>
    <w:rsid w:val="009B0BC5"/>
    <w:rsid w:val="009B1247"/>
    <w:rsid w:val="009B1C04"/>
    <w:rsid w:val="009B6029"/>
    <w:rsid w:val="009B6971"/>
    <w:rsid w:val="009C27F1"/>
    <w:rsid w:val="009C3152"/>
    <w:rsid w:val="009C4CFA"/>
    <w:rsid w:val="009C5070"/>
    <w:rsid w:val="009D112C"/>
    <w:rsid w:val="009D47FA"/>
    <w:rsid w:val="009D4C5B"/>
    <w:rsid w:val="009D50D2"/>
    <w:rsid w:val="009D5335"/>
    <w:rsid w:val="009D6BCA"/>
    <w:rsid w:val="009E0F62"/>
    <w:rsid w:val="009E4A58"/>
    <w:rsid w:val="009E5321"/>
    <w:rsid w:val="009E5A2D"/>
    <w:rsid w:val="009E5AB2"/>
    <w:rsid w:val="009E6219"/>
    <w:rsid w:val="009F03B3"/>
    <w:rsid w:val="009F30CA"/>
    <w:rsid w:val="00A0096C"/>
    <w:rsid w:val="00A01757"/>
    <w:rsid w:val="00A028C0"/>
    <w:rsid w:val="00A02BAE"/>
    <w:rsid w:val="00A06A6B"/>
    <w:rsid w:val="00A07E47"/>
    <w:rsid w:val="00A129D0"/>
    <w:rsid w:val="00A12C33"/>
    <w:rsid w:val="00A138BA"/>
    <w:rsid w:val="00A14C8E"/>
    <w:rsid w:val="00A153D9"/>
    <w:rsid w:val="00A15F09"/>
    <w:rsid w:val="00A169B6"/>
    <w:rsid w:val="00A212E9"/>
    <w:rsid w:val="00A2176B"/>
    <w:rsid w:val="00A2271D"/>
    <w:rsid w:val="00A237D5"/>
    <w:rsid w:val="00A30EFC"/>
    <w:rsid w:val="00A31984"/>
    <w:rsid w:val="00A32D73"/>
    <w:rsid w:val="00A3367B"/>
    <w:rsid w:val="00A3597D"/>
    <w:rsid w:val="00A36DD1"/>
    <w:rsid w:val="00A4006C"/>
    <w:rsid w:val="00A40091"/>
    <w:rsid w:val="00A4030F"/>
    <w:rsid w:val="00A41C79"/>
    <w:rsid w:val="00A41CB5"/>
    <w:rsid w:val="00A42031"/>
    <w:rsid w:val="00A42CDF"/>
    <w:rsid w:val="00A4452E"/>
    <w:rsid w:val="00A4472C"/>
    <w:rsid w:val="00A44E69"/>
    <w:rsid w:val="00A4661E"/>
    <w:rsid w:val="00A5017C"/>
    <w:rsid w:val="00A55BD6"/>
    <w:rsid w:val="00A55D50"/>
    <w:rsid w:val="00A57142"/>
    <w:rsid w:val="00A6189E"/>
    <w:rsid w:val="00A64753"/>
    <w:rsid w:val="00A648CD"/>
    <w:rsid w:val="00A6537A"/>
    <w:rsid w:val="00A66190"/>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2D9"/>
    <w:rsid w:val="00AA57F5"/>
    <w:rsid w:val="00AA672E"/>
    <w:rsid w:val="00AA6EC9"/>
    <w:rsid w:val="00AB3697"/>
    <w:rsid w:val="00AB41D5"/>
    <w:rsid w:val="00AB6309"/>
    <w:rsid w:val="00AB6C5F"/>
    <w:rsid w:val="00AB7129"/>
    <w:rsid w:val="00AC1BDF"/>
    <w:rsid w:val="00AC27A6"/>
    <w:rsid w:val="00AC30F7"/>
    <w:rsid w:val="00AC3A5A"/>
    <w:rsid w:val="00AC4D95"/>
    <w:rsid w:val="00AC5DF4"/>
    <w:rsid w:val="00AC64F1"/>
    <w:rsid w:val="00AD0AEF"/>
    <w:rsid w:val="00AD11B7"/>
    <w:rsid w:val="00AD1A94"/>
    <w:rsid w:val="00AD1C05"/>
    <w:rsid w:val="00AD2B26"/>
    <w:rsid w:val="00AD4126"/>
    <w:rsid w:val="00AD421C"/>
    <w:rsid w:val="00AD44FA"/>
    <w:rsid w:val="00AE070A"/>
    <w:rsid w:val="00AE101C"/>
    <w:rsid w:val="00AE37E5"/>
    <w:rsid w:val="00AE4E9C"/>
    <w:rsid w:val="00AE5EB4"/>
    <w:rsid w:val="00AF0C18"/>
    <w:rsid w:val="00AF20B1"/>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8AD"/>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068"/>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B6F6A"/>
    <w:rsid w:val="00BC1A4E"/>
    <w:rsid w:val="00BC5DC7"/>
    <w:rsid w:val="00BC6B8B"/>
    <w:rsid w:val="00BC73D8"/>
    <w:rsid w:val="00BD36F6"/>
    <w:rsid w:val="00BD52D7"/>
    <w:rsid w:val="00BD5AD2"/>
    <w:rsid w:val="00BE22F3"/>
    <w:rsid w:val="00BE2863"/>
    <w:rsid w:val="00BE5B52"/>
    <w:rsid w:val="00BE7B8D"/>
    <w:rsid w:val="00BF0993"/>
    <w:rsid w:val="00BF10A9"/>
    <w:rsid w:val="00BF1703"/>
    <w:rsid w:val="00BF231C"/>
    <w:rsid w:val="00BF50FC"/>
    <w:rsid w:val="00BF51E5"/>
    <w:rsid w:val="00BF74A6"/>
    <w:rsid w:val="00C013AD"/>
    <w:rsid w:val="00C04904"/>
    <w:rsid w:val="00C056B3"/>
    <w:rsid w:val="00C05A0A"/>
    <w:rsid w:val="00C103E5"/>
    <w:rsid w:val="00C13319"/>
    <w:rsid w:val="00C13EE9"/>
    <w:rsid w:val="00C21540"/>
    <w:rsid w:val="00C21906"/>
    <w:rsid w:val="00C21BFA"/>
    <w:rsid w:val="00C22148"/>
    <w:rsid w:val="00C24C8D"/>
    <w:rsid w:val="00C25FE2"/>
    <w:rsid w:val="00C26B53"/>
    <w:rsid w:val="00C27873"/>
    <w:rsid w:val="00C279B2"/>
    <w:rsid w:val="00C33E50"/>
    <w:rsid w:val="00C34C20"/>
    <w:rsid w:val="00C35A3E"/>
    <w:rsid w:val="00C42130"/>
    <w:rsid w:val="00C423A4"/>
    <w:rsid w:val="00C44BF5"/>
    <w:rsid w:val="00C46FD3"/>
    <w:rsid w:val="00C50801"/>
    <w:rsid w:val="00C521D6"/>
    <w:rsid w:val="00C53160"/>
    <w:rsid w:val="00C55232"/>
    <w:rsid w:val="00C553A4"/>
    <w:rsid w:val="00C55A06"/>
    <w:rsid w:val="00C55D03"/>
    <w:rsid w:val="00C601BC"/>
    <w:rsid w:val="00C6329F"/>
    <w:rsid w:val="00C63340"/>
    <w:rsid w:val="00C643F9"/>
    <w:rsid w:val="00C64E95"/>
    <w:rsid w:val="00C65270"/>
    <w:rsid w:val="00C70742"/>
    <w:rsid w:val="00C71372"/>
    <w:rsid w:val="00C72410"/>
    <w:rsid w:val="00C726EF"/>
    <w:rsid w:val="00C7287F"/>
    <w:rsid w:val="00C80CB8"/>
    <w:rsid w:val="00C819F8"/>
    <w:rsid w:val="00C8248C"/>
    <w:rsid w:val="00C84E33"/>
    <w:rsid w:val="00C868BF"/>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51C"/>
    <w:rsid w:val="00CD2808"/>
    <w:rsid w:val="00CD28BF"/>
    <w:rsid w:val="00CD4092"/>
    <w:rsid w:val="00CD4A20"/>
    <w:rsid w:val="00CD50A1"/>
    <w:rsid w:val="00CD519E"/>
    <w:rsid w:val="00CD6F03"/>
    <w:rsid w:val="00CE0C4F"/>
    <w:rsid w:val="00CE30EA"/>
    <w:rsid w:val="00CE33C0"/>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47554"/>
    <w:rsid w:val="00D510D6"/>
    <w:rsid w:val="00D51BF3"/>
    <w:rsid w:val="00D52CE9"/>
    <w:rsid w:val="00D66846"/>
    <w:rsid w:val="00D675FB"/>
    <w:rsid w:val="00D71F25"/>
    <w:rsid w:val="00D72A9C"/>
    <w:rsid w:val="00D77031"/>
    <w:rsid w:val="00D77816"/>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356"/>
    <w:rsid w:val="00DB38EE"/>
    <w:rsid w:val="00DB3D71"/>
    <w:rsid w:val="00DB498B"/>
    <w:rsid w:val="00DB66CA"/>
    <w:rsid w:val="00DB6BCA"/>
    <w:rsid w:val="00DB73F7"/>
    <w:rsid w:val="00DC0321"/>
    <w:rsid w:val="00DC0975"/>
    <w:rsid w:val="00DC1BD2"/>
    <w:rsid w:val="00DC3067"/>
    <w:rsid w:val="00DC370B"/>
    <w:rsid w:val="00DC5B90"/>
    <w:rsid w:val="00DD00FF"/>
    <w:rsid w:val="00DD0619"/>
    <w:rsid w:val="00DD07FB"/>
    <w:rsid w:val="00DD25C6"/>
    <w:rsid w:val="00DD4FE5"/>
    <w:rsid w:val="00DD54B0"/>
    <w:rsid w:val="00DD57EE"/>
    <w:rsid w:val="00DD6BCC"/>
    <w:rsid w:val="00DD7749"/>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37BC"/>
    <w:rsid w:val="00E44A83"/>
    <w:rsid w:val="00E45096"/>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B78F2"/>
    <w:rsid w:val="00EB7F61"/>
    <w:rsid w:val="00EC5359"/>
    <w:rsid w:val="00EC562A"/>
    <w:rsid w:val="00ED067A"/>
    <w:rsid w:val="00ED2B50"/>
    <w:rsid w:val="00EE0350"/>
    <w:rsid w:val="00EE0719"/>
    <w:rsid w:val="00EE0E80"/>
    <w:rsid w:val="00EE47EB"/>
    <w:rsid w:val="00EE54A6"/>
    <w:rsid w:val="00EE613F"/>
    <w:rsid w:val="00EE7295"/>
    <w:rsid w:val="00EE7869"/>
    <w:rsid w:val="00EF054A"/>
    <w:rsid w:val="00EF3235"/>
    <w:rsid w:val="00EF7E72"/>
    <w:rsid w:val="00F01D51"/>
    <w:rsid w:val="00F01FE5"/>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0072"/>
    <w:rsid w:val="00F81141"/>
    <w:rsid w:val="00F833BA"/>
    <w:rsid w:val="00F84FD0"/>
    <w:rsid w:val="00F859A8"/>
    <w:rsid w:val="00F86D87"/>
    <w:rsid w:val="00F90CDD"/>
    <w:rsid w:val="00F9108B"/>
    <w:rsid w:val="00F91349"/>
    <w:rsid w:val="00F93A8A"/>
    <w:rsid w:val="00F95248"/>
    <w:rsid w:val="00F956A9"/>
    <w:rsid w:val="00F963ED"/>
    <w:rsid w:val="00F966CF"/>
    <w:rsid w:val="00F96CAE"/>
    <w:rsid w:val="00F97C99"/>
    <w:rsid w:val="00FA4DAC"/>
    <w:rsid w:val="00FA662D"/>
    <w:rsid w:val="00FA73B1"/>
    <w:rsid w:val="00FB09D5"/>
    <w:rsid w:val="00FB0CB9"/>
    <w:rsid w:val="00FB231D"/>
    <w:rsid w:val="00FB45F1"/>
    <w:rsid w:val="00FB4A72"/>
    <w:rsid w:val="00FB54E8"/>
    <w:rsid w:val="00FB61C3"/>
    <w:rsid w:val="00FB7054"/>
    <w:rsid w:val="00FB7C81"/>
    <w:rsid w:val="00FC17B7"/>
    <w:rsid w:val="00FC2CB7"/>
    <w:rsid w:val="00FC4090"/>
    <w:rsid w:val="00FC55B4"/>
    <w:rsid w:val="00FD00E6"/>
    <w:rsid w:val="00FD09A1"/>
    <w:rsid w:val="00FD2A7C"/>
    <w:rsid w:val="00FD59EB"/>
    <w:rsid w:val="00FD7299"/>
    <w:rsid w:val="00FE1FBE"/>
    <w:rsid w:val="00FE291E"/>
    <w:rsid w:val="00FE3901"/>
    <w:rsid w:val="00FE39D3"/>
    <w:rsid w:val="00FE4BCE"/>
    <w:rsid w:val="00FE54AE"/>
    <w:rsid w:val="00FE576A"/>
    <w:rsid w:val="00FE7E79"/>
    <w:rsid w:val="00FF3E7D"/>
    <w:rsid w:val="00FF5B99"/>
    <w:rsid w:val="00FF730C"/>
    <w:rsid w:val="00FF73F4"/>
    <w:rsid w:val="00FF7CE4"/>
    <w:rsid w:val="00FF7E39"/>
    <w:rsid w:val="030B5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Preformatted" w:semiHidden="0" w:uiPriority="0" w:unhideWhenUsed="0"/>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C70742"/>
    <w:pPr>
      <w:widowControl w:val="0"/>
      <w:adjustRightInd w:val="0"/>
      <w:spacing w:line="400" w:lineRule="exact"/>
      <w:jc w:val="both"/>
    </w:pPr>
    <w:rPr>
      <w:kern w:val="2"/>
      <w:sz w:val="21"/>
      <w:szCs w:val="21"/>
    </w:rPr>
  </w:style>
  <w:style w:type="paragraph" w:styleId="1">
    <w:name w:val="heading 1"/>
    <w:basedOn w:val="afff5"/>
    <w:next w:val="afff5"/>
    <w:link w:val="1Char"/>
    <w:qFormat/>
    <w:rsid w:val="00C70742"/>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C70742"/>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C70742"/>
    <w:pPr>
      <w:keepNext/>
      <w:keepLines/>
      <w:spacing w:before="260" w:after="260" w:line="416" w:lineRule="auto"/>
      <w:outlineLvl w:val="2"/>
    </w:pPr>
    <w:rPr>
      <w:b/>
      <w:bCs/>
      <w:sz w:val="32"/>
      <w:szCs w:val="32"/>
    </w:rPr>
  </w:style>
  <w:style w:type="paragraph" w:styleId="4">
    <w:name w:val="heading 4"/>
    <w:basedOn w:val="afff5"/>
    <w:next w:val="afff5"/>
    <w:link w:val="4Char"/>
    <w:qFormat/>
    <w:rsid w:val="00C70742"/>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C70742"/>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C70742"/>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C70742"/>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C70742"/>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C70742"/>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rsid w:val="00C70742"/>
    <w:pPr>
      <w:tabs>
        <w:tab w:val="right" w:leader="dot" w:pos="9344"/>
      </w:tabs>
      <w:spacing w:line="300" w:lineRule="exact"/>
      <w:ind w:left="1259"/>
    </w:pPr>
    <w:rPr>
      <w:rFonts w:ascii="宋体"/>
    </w:rPr>
  </w:style>
  <w:style w:type="paragraph" w:styleId="afff9">
    <w:name w:val="Normal Indent"/>
    <w:basedOn w:val="afff5"/>
    <w:rsid w:val="00C70742"/>
    <w:pPr>
      <w:ind w:firstLine="420"/>
    </w:pPr>
  </w:style>
  <w:style w:type="paragraph" w:styleId="afffa">
    <w:name w:val="Body Text"/>
    <w:basedOn w:val="afff5"/>
    <w:link w:val="Char"/>
    <w:rsid w:val="00C70742"/>
    <w:pPr>
      <w:spacing w:after="120"/>
    </w:pPr>
  </w:style>
  <w:style w:type="paragraph" w:styleId="50">
    <w:name w:val="toc 5"/>
    <w:basedOn w:val="afff5"/>
    <w:next w:val="afff5"/>
    <w:uiPriority w:val="39"/>
    <w:unhideWhenUsed/>
    <w:rsid w:val="00C70742"/>
    <w:pPr>
      <w:ind w:left="839"/>
    </w:pPr>
    <w:rPr>
      <w:rFonts w:ascii="宋体"/>
    </w:rPr>
  </w:style>
  <w:style w:type="paragraph" w:styleId="30">
    <w:name w:val="toc 3"/>
    <w:basedOn w:val="afff5"/>
    <w:next w:val="afff5"/>
    <w:uiPriority w:val="39"/>
    <w:unhideWhenUsed/>
    <w:rsid w:val="00C70742"/>
    <w:pPr>
      <w:spacing w:line="300" w:lineRule="exact"/>
      <w:ind w:left="420"/>
    </w:pPr>
    <w:rPr>
      <w:rFonts w:ascii="宋体"/>
    </w:rPr>
  </w:style>
  <w:style w:type="paragraph" w:styleId="afffb">
    <w:name w:val="Balloon Text"/>
    <w:basedOn w:val="afff5"/>
    <w:link w:val="Char0"/>
    <w:uiPriority w:val="99"/>
    <w:semiHidden/>
    <w:unhideWhenUsed/>
    <w:rsid w:val="00C70742"/>
    <w:rPr>
      <w:sz w:val="18"/>
      <w:szCs w:val="18"/>
    </w:rPr>
  </w:style>
  <w:style w:type="paragraph" w:styleId="afffc">
    <w:name w:val="footer"/>
    <w:basedOn w:val="afff5"/>
    <w:link w:val="Char1"/>
    <w:uiPriority w:val="99"/>
    <w:rsid w:val="00C70742"/>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rsid w:val="00C70742"/>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sid w:val="00C70742"/>
    <w:rPr>
      <w:rFonts w:ascii="宋体"/>
    </w:rPr>
  </w:style>
  <w:style w:type="paragraph" w:styleId="40">
    <w:name w:val="toc 4"/>
    <w:basedOn w:val="afff5"/>
    <w:next w:val="afff5"/>
    <w:uiPriority w:val="39"/>
    <w:unhideWhenUsed/>
    <w:rsid w:val="00C70742"/>
    <w:pPr>
      <w:tabs>
        <w:tab w:val="right" w:leader="dot" w:pos="9344"/>
      </w:tabs>
      <w:spacing w:line="300" w:lineRule="exact"/>
      <w:ind w:left="629"/>
    </w:pPr>
    <w:rPr>
      <w:rFonts w:ascii="宋体"/>
    </w:rPr>
  </w:style>
  <w:style w:type="paragraph" w:styleId="afffe">
    <w:name w:val="footnote text"/>
    <w:basedOn w:val="afff5"/>
    <w:next w:val="afff5"/>
    <w:link w:val="Char3"/>
    <w:semiHidden/>
    <w:rsid w:val="00C70742"/>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rsid w:val="00C70742"/>
    <w:pPr>
      <w:spacing w:line="300" w:lineRule="exact"/>
      <w:ind w:left="1049"/>
    </w:pPr>
    <w:rPr>
      <w:rFonts w:ascii="宋体"/>
    </w:rPr>
  </w:style>
  <w:style w:type="paragraph" w:styleId="affff">
    <w:name w:val="table of figures"/>
    <w:basedOn w:val="afff5"/>
    <w:next w:val="afff5"/>
    <w:semiHidden/>
    <w:rsid w:val="00C70742"/>
    <w:pPr>
      <w:adjustRightInd/>
      <w:spacing w:line="240" w:lineRule="auto"/>
      <w:jc w:val="left"/>
    </w:pPr>
    <w:rPr>
      <w:szCs w:val="24"/>
    </w:rPr>
  </w:style>
  <w:style w:type="paragraph" w:styleId="23">
    <w:name w:val="toc 2"/>
    <w:basedOn w:val="afff5"/>
    <w:next w:val="afff5"/>
    <w:uiPriority w:val="39"/>
    <w:unhideWhenUsed/>
    <w:rsid w:val="00C70742"/>
    <w:pPr>
      <w:tabs>
        <w:tab w:val="right" w:leader="dot" w:pos="9344"/>
      </w:tabs>
      <w:spacing w:line="300" w:lineRule="exact"/>
      <w:ind w:left="210"/>
    </w:pPr>
    <w:rPr>
      <w:rFonts w:ascii="宋体"/>
    </w:rPr>
  </w:style>
  <w:style w:type="paragraph" w:styleId="HTML">
    <w:name w:val="HTML Preformatted"/>
    <w:basedOn w:val="afff5"/>
    <w:link w:val="HTMLChar"/>
    <w:rsid w:val="00C707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cs="宋体"/>
      <w:kern w:val="0"/>
      <w:sz w:val="24"/>
      <w:szCs w:val="24"/>
    </w:rPr>
  </w:style>
  <w:style w:type="paragraph" w:styleId="affff0">
    <w:name w:val="Title"/>
    <w:basedOn w:val="afff5"/>
    <w:link w:val="Char4"/>
    <w:qFormat/>
    <w:rsid w:val="00C70742"/>
    <w:pPr>
      <w:spacing w:before="240" w:after="60"/>
      <w:jc w:val="center"/>
      <w:outlineLvl w:val="0"/>
    </w:pPr>
    <w:rPr>
      <w:rFonts w:ascii="Arial" w:hAnsi="Arial" w:cs="Arial"/>
      <w:b/>
      <w:bCs/>
      <w:sz w:val="32"/>
      <w:szCs w:val="32"/>
    </w:rPr>
  </w:style>
  <w:style w:type="character" w:styleId="affff1">
    <w:name w:val="Strong"/>
    <w:uiPriority w:val="22"/>
    <w:qFormat/>
    <w:rsid w:val="00C70742"/>
    <w:rPr>
      <w:b/>
      <w:bCs/>
    </w:rPr>
  </w:style>
  <w:style w:type="character" w:styleId="affff2">
    <w:name w:val="page number"/>
    <w:rsid w:val="00C70742"/>
    <w:rPr>
      <w:rFonts w:ascii="宋体" w:eastAsia="宋体" w:hAnsi="Times New Roman"/>
      <w:sz w:val="18"/>
    </w:rPr>
  </w:style>
  <w:style w:type="character" w:styleId="affff3">
    <w:name w:val="Emphasis"/>
    <w:uiPriority w:val="20"/>
    <w:qFormat/>
    <w:rsid w:val="00C70742"/>
    <w:rPr>
      <w:i/>
      <w:iCs/>
    </w:rPr>
  </w:style>
  <w:style w:type="character" w:styleId="affff4">
    <w:name w:val="Hyperlink"/>
    <w:uiPriority w:val="99"/>
    <w:rsid w:val="00C70742"/>
    <w:rPr>
      <w:rFonts w:ascii="宋体" w:eastAsia="宋体" w:hAnsi="Times New Roman"/>
      <w:color w:val="auto"/>
      <w:spacing w:val="0"/>
      <w:w w:val="100"/>
      <w:position w:val="0"/>
      <w:sz w:val="21"/>
      <w:u w:val="none"/>
      <w:vertAlign w:val="baseline"/>
    </w:rPr>
  </w:style>
  <w:style w:type="character" w:styleId="affff5">
    <w:name w:val="footnote reference"/>
    <w:semiHidden/>
    <w:rsid w:val="00C70742"/>
    <w:rPr>
      <w:rFonts w:ascii="宋体" w:eastAsia="宋体" w:hAnsi="宋体" w:cs="Times New Roman"/>
      <w:spacing w:val="0"/>
      <w:sz w:val="18"/>
      <w:vertAlign w:val="superscript"/>
    </w:rPr>
  </w:style>
  <w:style w:type="table" w:styleId="affff6">
    <w:name w:val="Table Grid"/>
    <w:basedOn w:val="afff7"/>
    <w:uiPriority w:val="39"/>
    <w:rsid w:val="00C70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C70742"/>
    <w:rPr>
      <w:rFonts w:ascii="Times New Roman" w:eastAsia="宋体" w:hAnsi="Times New Roman" w:cs="Times New Roman"/>
      <w:b/>
      <w:bCs/>
      <w:kern w:val="44"/>
      <w:sz w:val="44"/>
      <w:szCs w:val="44"/>
    </w:rPr>
  </w:style>
  <w:style w:type="character" w:customStyle="1" w:styleId="2Char">
    <w:name w:val="标题 2 Char"/>
    <w:link w:val="22"/>
    <w:rsid w:val="00C70742"/>
    <w:rPr>
      <w:rFonts w:ascii="Arial" w:eastAsia="黑体" w:hAnsi="Arial" w:cs="Times New Roman"/>
      <w:b/>
      <w:bCs/>
      <w:sz w:val="32"/>
      <w:szCs w:val="32"/>
    </w:rPr>
  </w:style>
  <w:style w:type="character" w:customStyle="1" w:styleId="3Char">
    <w:name w:val="标题 3 Char"/>
    <w:link w:val="3"/>
    <w:rsid w:val="00C70742"/>
    <w:rPr>
      <w:rFonts w:ascii="Times New Roman" w:eastAsia="宋体" w:hAnsi="Times New Roman" w:cs="Times New Roman"/>
      <w:b/>
      <w:bCs/>
      <w:sz w:val="32"/>
      <w:szCs w:val="32"/>
    </w:rPr>
  </w:style>
  <w:style w:type="character" w:customStyle="1" w:styleId="4Char">
    <w:name w:val="标题 4 Char"/>
    <w:link w:val="4"/>
    <w:rsid w:val="00C70742"/>
    <w:rPr>
      <w:rFonts w:ascii="Arial" w:eastAsia="黑体" w:hAnsi="Arial" w:cs="Times New Roman"/>
      <w:b/>
      <w:bCs/>
      <w:sz w:val="28"/>
      <w:szCs w:val="28"/>
    </w:rPr>
  </w:style>
  <w:style w:type="character" w:customStyle="1" w:styleId="5Char">
    <w:name w:val="标题 5 Char"/>
    <w:link w:val="5"/>
    <w:rsid w:val="00C70742"/>
    <w:rPr>
      <w:rFonts w:ascii="Times New Roman" w:eastAsia="宋体" w:hAnsi="Times New Roman" w:cs="Times New Roman"/>
      <w:b/>
      <w:bCs/>
      <w:sz w:val="28"/>
      <w:szCs w:val="28"/>
    </w:rPr>
  </w:style>
  <w:style w:type="character" w:customStyle="1" w:styleId="6Char">
    <w:name w:val="标题 6 Char"/>
    <w:link w:val="6"/>
    <w:rsid w:val="00C70742"/>
    <w:rPr>
      <w:rFonts w:ascii="Arial" w:eastAsia="黑体" w:hAnsi="Arial" w:cs="Times New Roman"/>
      <w:b/>
      <w:bCs/>
      <w:sz w:val="24"/>
      <w:szCs w:val="24"/>
    </w:rPr>
  </w:style>
  <w:style w:type="character" w:customStyle="1" w:styleId="7Char">
    <w:name w:val="标题 7 Char"/>
    <w:link w:val="7"/>
    <w:rsid w:val="00C70742"/>
    <w:rPr>
      <w:rFonts w:ascii="Times New Roman" w:eastAsia="宋体" w:hAnsi="Times New Roman" w:cs="Times New Roman"/>
      <w:b/>
      <w:bCs/>
      <w:sz w:val="24"/>
      <w:szCs w:val="24"/>
    </w:rPr>
  </w:style>
  <w:style w:type="character" w:customStyle="1" w:styleId="8Char">
    <w:name w:val="标题 8 Char"/>
    <w:link w:val="8"/>
    <w:rsid w:val="00C70742"/>
    <w:rPr>
      <w:rFonts w:ascii="Arial" w:eastAsia="黑体" w:hAnsi="Arial" w:cs="Times New Roman"/>
      <w:sz w:val="24"/>
      <w:szCs w:val="24"/>
    </w:rPr>
  </w:style>
  <w:style w:type="character" w:customStyle="1" w:styleId="9Char">
    <w:name w:val="标题 9 Char"/>
    <w:link w:val="9"/>
    <w:rsid w:val="00C70742"/>
    <w:rPr>
      <w:rFonts w:ascii="Arial" w:eastAsia="黑体" w:hAnsi="Arial" w:cs="Times New Roman"/>
      <w:szCs w:val="21"/>
    </w:rPr>
  </w:style>
  <w:style w:type="character" w:customStyle="1" w:styleId="Char2">
    <w:name w:val="页眉 Char"/>
    <w:link w:val="afffd"/>
    <w:uiPriority w:val="99"/>
    <w:rsid w:val="00C70742"/>
    <w:rPr>
      <w:rFonts w:ascii="Times New Roman" w:eastAsia="宋体" w:hAnsi="Times New Roman" w:cs="Times New Roman"/>
      <w:sz w:val="18"/>
      <w:szCs w:val="18"/>
    </w:rPr>
  </w:style>
  <w:style w:type="character" w:customStyle="1" w:styleId="Char1">
    <w:name w:val="页脚 Char"/>
    <w:link w:val="afffc"/>
    <w:uiPriority w:val="99"/>
    <w:rsid w:val="00C70742"/>
    <w:rPr>
      <w:rFonts w:ascii="宋体" w:eastAsia="宋体" w:hAnsi="Times New Roman" w:cs="Times New Roman"/>
      <w:sz w:val="18"/>
      <w:szCs w:val="18"/>
    </w:rPr>
  </w:style>
  <w:style w:type="character" w:customStyle="1" w:styleId="Char0">
    <w:name w:val="批注框文本 Char"/>
    <w:link w:val="afffb"/>
    <w:uiPriority w:val="99"/>
    <w:semiHidden/>
    <w:rsid w:val="00C70742"/>
    <w:rPr>
      <w:sz w:val="18"/>
      <w:szCs w:val="18"/>
    </w:rPr>
  </w:style>
  <w:style w:type="paragraph" w:styleId="affff7">
    <w:name w:val="Quote"/>
    <w:basedOn w:val="afff5"/>
    <w:next w:val="afff5"/>
    <w:link w:val="Char5"/>
    <w:uiPriority w:val="29"/>
    <w:qFormat/>
    <w:rsid w:val="00C70742"/>
    <w:rPr>
      <w:i/>
      <w:iCs/>
      <w:color w:val="000000"/>
    </w:rPr>
  </w:style>
  <w:style w:type="character" w:customStyle="1" w:styleId="Char5">
    <w:name w:val="引用 Char"/>
    <w:link w:val="affff7"/>
    <w:uiPriority w:val="29"/>
    <w:rsid w:val="00C70742"/>
    <w:rPr>
      <w:i/>
      <w:iCs/>
      <w:color w:val="000000"/>
    </w:rPr>
  </w:style>
  <w:style w:type="character" w:customStyle="1" w:styleId="Char4">
    <w:name w:val="标题 Char"/>
    <w:link w:val="affff0"/>
    <w:rsid w:val="00C70742"/>
    <w:rPr>
      <w:rFonts w:ascii="Arial" w:eastAsia="宋体" w:hAnsi="Arial" w:cs="Arial"/>
      <w:b/>
      <w:bCs/>
      <w:sz w:val="32"/>
      <w:szCs w:val="32"/>
    </w:rPr>
  </w:style>
  <w:style w:type="paragraph" w:customStyle="1" w:styleId="affff8">
    <w:name w:val="标准标志"/>
    <w:next w:val="afff5"/>
    <w:rsid w:val="00C70742"/>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rsid w:val="00C70742"/>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rsid w:val="00C70742"/>
    <w:pPr>
      <w:ind w:left="198"/>
    </w:pPr>
    <w:rPr>
      <w:rFonts w:ascii="宋体" w:hAnsi="Times New Roman"/>
      <w:sz w:val="18"/>
    </w:rPr>
  </w:style>
  <w:style w:type="paragraph" w:customStyle="1" w:styleId="affffb">
    <w:name w:val="标准文件_页脚奇数页"/>
    <w:rsid w:val="00C70742"/>
    <w:pPr>
      <w:ind w:right="227"/>
      <w:jc w:val="right"/>
    </w:pPr>
    <w:rPr>
      <w:rFonts w:ascii="宋体" w:hAnsi="Times New Roman"/>
      <w:sz w:val="18"/>
    </w:rPr>
  </w:style>
  <w:style w:type="paragraph" w:customStyle="1" w:styleId="affffc">
    <w:name w:val="标准书眉一"/>
    <w:rsid w:val="00C70742"/>
    <w:pPr>
      <w:jc w:val="both"/>
    </w:pPr>
    <w:rPr>
      <w:rFonts w:ascii="Times New Roman" w:hAnsi="Times New Roman"/>
    </w:rPr>
  </w:style>
  <w:style w:type="paragraph" w:customStyle="1" w:styleId="ICS">
    <w:name w:val="标准文件_ICS"/>
    <w:basedOn w:val="afff5"/>
    <w:rsid w:val="00C70742"/>
    <w:pPr>
      <w:spacing w:line="0" w:lineRule="atLeast"/>
    </w:pPr>
    <w:rPr>
      <w:rFonts w:ascii="黑体" w:eastAsia="黑体" w:hAnsi="宋体"/>
    </w:rPr>
  </w:style>
  <w:style w:type="paragraph" w:customStyle="1" w:styleId="affffd">
    <w:name w:val="标准文件_标准正文"/>
    <w:basedOn w:val="afff5"/>
    <w:next w:val="affffe"/>
    <w:rsid w:val="00C70742"/>
    <w:pPr>
      <w:snapToGrid w:val="0"/>
      <w:ind w:firstLineChars="200" w:firstLine="200"/>
    </w:pPr>
    <w:rPr>
      <w:kern w:val="0"/>
    </w:rPr>
  </w:style>
  <w:style w:type="paragraph" w:customStyle="1" w:styleId="affffe">
    <w:name w:val="标准文件_段"/>
    <w:link w:val="Char6"/>
    <w:rsid w:val="00C70742"/>
    <w:pPr>
      <w:autoSpaceDE w:val="0"/>
      <w:autoSpaceDN w:val="0"/>
      <w:ind w:firstLineChars="200" w:firstLine="200"/>
      <w:jc w:val="both"/>
    </w:pPr>
    <w:rPr>
      <w:rFonts w:ascii="宋体" w:hAnsi="Times New Roman"/>
      <w:sz w:val="21"/>
    </w:rPr>
  </w:style>
  <w:style w:type="paragraph" w:customStyle="1" w:styleId="afffff">
    <w:name w:val="标准文件_版本"/>
    <w:basedOn w:val="affffd"/>
    <w:rsid w:val="00C70742"/>
    <w:pPr>
      <w:adjustRightInd/>
      <w:snapToGrid/>
      <w:ind w:firstLineChars="0" w:firstLine="0"/>
    </w:pPr>
    <w:rPr>
      <w:rFonts w:ascii="宋体" w:hAnsi="宋体"/>
      <w:kern w:val="2"/>
    </w:rPr>
  </w:style>
  <w:style w:type="paragraph" w:customStyle="1" w:styleId="afffff0">
    <w:name w:val="标准文件_标准部门"/>
    <w:basedOn w:val="afff5"/>
    <w:rsid w:val="00C70742"/>
    <w:pPr>
      <w:jc w:val="center"/>
    </w:pPr>
    <w:rPr>
      <w:rFonts w:ascii="黑体" w:eastAsia="黑体"/>
      <w:kern w:val="0"/>
      <w:sz w:val="44"/>
    </w:rPr>
  </w:style>
  <w:style w:type="paragraph" w:customStyle="1" w:styleId="afffff1">
    <w:name w:val="标准文件_标准代替"/>
    <w:basedOn w:val="afff5"/>
    <w:next w:val="afff5"/>
    <w:rsid w:val="00C70742"/>
    <w:pPr>
      <w:spacing w:line="310" w:lineRule="exact"/>
      <w:jc w:val="right"/>
    </w:pPr>
    <w:rPr>
      <w:rFonts w:ascii="宋体" w:hAnsi="宋体"/>
      <w:kern w:val="0"/>
    </w:rPr>
  </w:style>
  <w:style w:type="paragraph" w:customStyle="1" w:styleId="afffff2">
    <w:name w:val="标准文件_标准名称标题"/>
    <w:basedOn w:val="afff5"/>
    <w:next w:val="afff5"/>
    <w:rsid w:val="00C70742"/>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rsid w:val="00C70742"/>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rsid w:val="00C70742"/>
    <w:pPr>
      <w:jc w:val="left"/>
    </w:pPr>
  </w:style>
  <w:style w:type="paragraph" w:customStyle="1" w:styleId="afffff5">
    <w:name w:val="标准文件_参考文献标题"/>
    <w:basedOn w:val="afff5"/>
    <w:next w:val="afff5"/>
    <w:rsid w:val="00C70742"/>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C70742"/>
    <w:pPr>
      <w:numPr>
        <w:numId w:val="1"/>
      </w:numPr>
    </w:pPr>
    <w:rPr>
      <w:rFonts w:ascii="宋体" w:hAnsi="Times New Roman"/>
    </w:rPr>
  </w:style>
  <w:style w:type="paragraph" w:customStyle="1" w:styleId="affe">
    <w:name w:val="标准文件_二级条标题"/>
    <w:next w:val="affffe"/>
    <w:rsid w:val="00C70742"/>
    <w:pPr>
      <w:widowControl w:val="0"/>
      <w:numPr>
        <w:ilvl w:val="3"/>
        <w:numId w:val="2"/>
      </w:numPr>
      <w:spacing w:beforeLines="50" w:afterLines="50"/>
      <w:jc w:val="both"/>
      <w:outlineLvl w:val="2"/>
    </w:pPr>
    <w:rPr>
      <w:rFonts w:ascii="黑体" w:eastAsia="黑体" w:hAnsi="Times New Roman"/>
      <w:sz w:val="21"/>
    </w:rPr>
  </w:style>
  <w:style w:type="character" w:customStyle="1" w:styleId="afffff6">
    <w:name w:val="标准文件_发布"/>
    <w:rsid w:val="00C70742"/>
    <w:rPr>
      <w:rFonts w:ascii="黑体" w:eastAsia="黑体"/>
      <w:spacing w:val="0"/>
      <w:w w:val="100"/>
      <w:position w:val="3"/>
      <w:sz w:val="28"/>
    </w:rPr>
  </w:style>
  <w:style w:type="paragraph" w:customStyle="1" w:styleId="ad">
    <w:name w:val="标准文件_方框数字列项"/>
    <w:basedOn w:val="affffe"/>
    <w:rsid w:val="00C70742"/>
    <w:pPr>
      <w:numPr>
        <w:numId w:val="3"/>
      </w:numPr>
      <w:ind w:firstLineChars="0" w:firstLine="0"/>
    </w:pPr>
  </w:style>
  <w:style w:type="paragraph" w:customStyle="1" w:styleId="afffff7">
    <w:name w:val="标准文件_封面标准编号"/>
    <w:basedOn w:val="afff5"/>
    <w:next w:val="afffff1"/>
    <w:rsid w:val="00C70742"/>
    <w:pPr>
      <w:spacing w:line="310" w:lineRule="exact"/>
      <w:jc w:val="right"/>
    </w:pPr>
    <w:rPr>
      <w:rFonts w:ascii="黑体" w:eastAsia="黑体"/>
      <w:kern w:val="0"/>
      <w:sz w:val="28"/>
    </w:rPr>
  </w:style>
  <w:style w:type="paragraph" w:customStyle="1" w:styleId="afffff8">
    <w:name w:val="标准文件_封面标准分类号"/>
    <w:basedOn w:val="afff5"/>
    <w:rsid w:val="00C70742"/>
    <w:rPr>
      <w:rFonts w:ascii="黑体" w:eastAsia="黑体"/>
      <w:b/>
      <w:kern w:val="0"/>
      <w:sz w:val="28"/>
    </w:rPr>
  </w:style>
  <w:style w:type="paragraph" w:customStyle="1" w:styleId="afffff9">
    <w:name w:val="标准文件_封面标准名称"/>
    <w:basedOn w:val="afff5"/>
    <w:rsid w:val="00C70742"/>
    <w:pPr>
      <w:spacing w:line="240" w:lineRule="auto"/>
      <w:jc w:val="center"/>
    </w:pPr>
    <w:rPr>
      <w:rFonts w:ascii="黑体" w:eastAsia="黑体"/>
      <w:kern w:val="0"/>
      <w:sz w:val="52"/>
    </w:rPr>
  </w:style>
  <w:style w:type="paragraph" w:customStyle="1" w:styleId="afffffa">
    <w:name w:val="标准文件_封面标准英文名称"/>
    <w:basedOn w:val="afff5"/>
    <w:rsid w:val="00C70742"/>
    <w:pPr>
      <w:spacing w:line="240" w:lineRule="auto"/>
      <w:jc w:val="center"/>
    </w:pPr>
    <w:rPr>
      <w:rFonts w:ascii="黑体" w:eastAsia="黑体"/>
      <w:b/>
      <w:sz w:val="28"/>
    </w:rPr>
  </w:style>
  <w:style w:type="paragraph" w:customStyle="1" w:styleId="afffffb">
    <w:name w:val="标准文件_封面发布日期"/>
    <w:basedOn w:val="afff5"/>
    <w:rsid w:val="00C70742"/>
    <w:pPr>
      <w:spacing w:line="310" w:lineRule="exact"/>
    </w:pPr>
    <w:rPr>
      <w:rFonts w:ascii="黑体" w:eastAsia="黑体"/>
      <w:kern w:val="0"/>
      <w:sz w:val="28"/>
    </w:rPr>
  </w:style>
  <w:style w:type="paragraph" w:customStyle="1" w:styleId="afffffc">
    <w:name w:val="标准文件_封面密级"/>
    <w:basedOn w:val="afff5"/>
    <w:rsid w:val="00C70742"/>
    <w:rPr>
      <w:rFonts w:eastAsia="黑体"/>
      <w:sz w:val="32"/>
    </w:rPr>
  </w:style>
  <w:style w:type="paragraph" w:customStyle="1" w:styleId="afffffd">
    <w:name w:val="标准文件_封面实施日期"/>
    <w:basedOn w:val="afff5"/>
    <w:rsid w:val="00C70742"/>
    <w:pPr>
      <w:spacing w:line="310" w:lineRule="exact"/>
      <w:jc w:val="right"/>
    </w:pPr>
    <w:rPr>
      <w:rFonts w:ascii="黑体" w:eastAsia="黑体"/>
      <w:sz w:val="28"/>
    </w:rPr>
  </w:style>
  <w:style w:type="paragraph" w:customStyle="1" w:styleId="afffffe">
    <w:name w:val="标准文件_封面抬头"/>
    <w:basedOn w:val="affffe"/>
    <w:rsid w:val="00C70742"/>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rsid w:val="00C70742"/>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e"/>
    <w:rsid w:val="00C70742"/>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rsid w:val="00C70742"/>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e"/>
    <w:rsid w:val="00C70742"/>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rsid w:val="00C70742"/>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rsid w:val="00C70742"/>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e"/>
    <w:rsid w:val="00C70742"/>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e"/>
    <w:rsid w:val="00C70742"/>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e"/>
    <w:rsid w:val="00C70742"/>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rsid w:val="00C70742"/>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sid w:val="00C70742"/>
    <w:rPr>
      <w:rFonts w:ascii="Times New Roman" w:eastAsia="宋体" w:hAnsi="Times New Roman" w:cs="Times New Roman"/>
      <w:szCs w:val="20"/>
    </w:rPr>
  </w:style>
  <w:style w:type="paragraph" w:customStyle="1" w:styleId="affffff0">
    <w:name w:val="标准文件_附录章标题"/>
    <w:next w:val="affffe"/>
    <w:rsid w:val="00C70742"/>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rsid w:val="00C70742"/>
    <w:pPr>
      <w:ind w:leftChars="200" w:left="488" w:hangingChars="290" w:hanging="289"/>
    </w:pPr>
  </w:style>
  <w:style w:type="paragraph" w:customStyle="1" w:styleId="a6">
    <w:name w:val="标准文件_前言、引言标题"/>
    <w:next w:val="afff5"/>
    <w:rsid w:val="00C70742"/>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rsid w:val="00C70742"/>
    <w:pPr>
      <w:spacing w:line="460" w:lineRule="exact"/>
    </w:pPr>
  </w:style>
  <w:style w:type="paragraph" w:customStyle="1" w:styleId="affffff3">
    <w:name w:val="标准文件_目录标题"/>
    <w:basedOn w:val="afff5"/>
    <w:rsid w:val="00C70742"/>
    <w:pPr>
      <w:spacing w:afterLines="150" w:line="240" w:lineRule="auto"/>
      <w:jc w:val="center"/>
    </w:pPr>
    <w:rPr>
      <w:rFonts w:ascii="黑体" w:eastAsia="黑体"/>
      <w:sz w:val="32"/>
    </w:rPr>
  </w:style>
  <w:style w:type="paragraph" w:customStyle="1" w:styleId="af1">
    <w:name w:val="标准文件_破折号列项"/>
    <w:rsid w:val="00C70742"/>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70742"/>
    <w:pPr>
      <w:numPr>
        <w:numId w:val="10"/>
      </w:numPr>
      <w:ind w:left="0" w:firstLine="200"/>
    </w:pPr>
  </w:style>
  <w:style w:type="paragraph" w:customStyle="1" w:styleId="afff">
    <w:name w:val="标准文件_三级条标题"/>
    <w:basedOn w:val="affe"/>
    <w:next w:val="affffe"/>
    <w:rsid w:val="00C70742"/>
    <w:pPr>
      <w:widowControl/>
      <w:numPr>
        <w:ilvl w:val="4"/>
      </w:numPr>
      <w:outlineLvl w:val="3"/>
    </w:pPr>
  </w:style>
  <w:style w:type="character" w:customStyle="1" w:styleId="11">
    <w:name w:val="不明显参考1"/>
    <w:uiPriority w:val="31"/>
    <w:qFormat/>
    <w:rsid w:val="00C70742"/>
    <w:rPr>
      <w:smallCaps/>
      <w:color w:val="C0504D"/>
      <w:u w:val="single"/>
    </w:rPr>
  </w:style>
  <w:style w:type="paragraph" w:customStyle="1" w:styleId="affffff4">
    <w:name w:val="标准文件_示例后续"/>
    <w:basedOn w:val="afff5"/>
    <w:rsid w:val="00C70742"/>
    <w:pPr>
      <w:adjustRightInd/>
      <w:spacing w:line="240" w:lineRule="auto"/>
      <w:ind w:firstLineChars="200" w:firstLine="200"/>
    </w:pPr>
    <w:rPr>
      <w:sz w:val="18"/>
      <w:szCs w:val="24"/>
    </w:rPr>
  </w:style>
  <w:style w:type="paragraph" w:customStyle="1" w:styleId="aff9">
    <w:name w:val="标准文件_数字编号列项"/>
    <w:rsid w:val="00C70742"/>
    <w:pPr>
      <w:numPr>
        <w:numId w:val="11"/>
      </w:numPr>
      <w:jc w:val="both"/>
    </w:pPr>
    <w:rPr>
      <w:rFonts w:ascii="宋体" w:hAnsi="宋体"/>
      <w:sz w:val="21"/>
    </w:rPr>
  </w:style>
  <w:style w:type="paragraph" w:customStyle="1" w:styleId="afff0">
    <w:name w:val="标准文件_四级条标题"/>
    <w:next w:val="affffe"/>
    <w:rsid w:val="00C70742"/>
    <w:pPr>
      <w:widowControl w:val="0"/>
      <w:numPr>
        <w:ilvl w:val="5"/>
        <w:numId w:val="2"/>
      </w:numPr>
      <w:spacing w:beforeLines="50" w:afterLines="50"/>
      <w:ind w:left="0"/>
      <w:jc w:val="both"/>
      <w:outlineLvl w:val="4"/>
    </w:pPr>
    <w:rPr>
      <w:rFonts w:ascii="黑体" w:eastAsia="黑体" w:hAnsi="Times New Roman"/>
      <w:sz w:val="21"/>
    </w:rPr>
  </w:style>
  <w:style w:type="character" w:customStyle="1" w:styleId="Char3">
    <w:name w:val="脚注文本 Char"/>
    <w:link w:val="afffe"/>
    <w:semiHidden/>
    <w:rsid w:val="00C70742"/>
    <w:rPr>
      <w:rFonts w:ascii="宋体" w:eastAsia="宋体" w:hAnsi="Times New Roman" w:cs="Times New Roman"/>
      <w:sz w:val="18"/>
      <w:szCs w:val="18"/>
    </w:rPr>
  </w:style>
  <w:style w:type="paragraph" w:customStyle="1" w:styleId="affffff5">
    <w:name w:val="标准文件_条文脚注"/>
    <w:basedOn w:val="afffe"/>
    <w:rsid w:val="00C7074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rsid w:val="00C70742"/>
    <w:pPr>
      <w:numPr>
        <w:numId w:val="12"/>
      </w:numPr>
      <w:spacing w:line="240" w:lineRule="auto"/>
      <w:jc w:val="left"/>
    </w:pPr>
    <w:rPr>
      <w:rFonts w:ascii="宋体" w:hAnsi="宋体"/>
      <w:sz w:val="18"/>
    </w:rPr>
  </w:style>
  <w:style w:type="character" w:customStyle="1" w:styleId="affffff6">
    <w:name w:val="标准文件_图表脚注内容"/>
    <w:rsid w:val="00C70742"/>
    <w:rPr>
      <w:rFonts w:ascii="宋体" w:eastAsia="宋体" w:hAnsi="宋体" w:cs="Times New Roman"/>
      <w:spacing w:val="0"/>
      <w:sz w:val="18"/>
      <w:vertAlign w:val="superscript"/>
    </w:rPr>
  </w:style>
  <w:style w:type="paragraph" w:customStyle="1" w:styleId="afff1">
    <w:name w:val="标准文件_五级条标题"/>
    <w:next w:val="affffe"/>
    <w:rsid w:val="00C70742"/>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e"/>
    <w:rsid w:val="00C70742"/>
    <w:pPr>
      <w:numPr>
        <w:ilvl w:val="1"/>
        <w:numId w:val="2"/>
      </w:numPr>
      <w:spacing w:beforeLines="100" w:afterLines="100"/>
      <w:ind w:left="0"/>
      <w:jc w:val="both"/>
      <w:outlineLvl w:val="0"/>
    </w:pPr>
    <w:rPr>
      <w:rFonts w:ascii="黑体" w:eastAsia="黑体" w:hAnsi="Times New Roman"/>
      <w:sz w:val="21"/>
    </w:rPr>
  </w:style>
  <w:style w:type="paragraph" w:customStyle="1" w:styleId="affd">
    <w:name w:val="标准文件_一级条标题"/>
    <w:basedOn w:val="affc"/>
    <w:next w:val="affffe"/>
    <w:rsid w:val="00C70742"/>
    <w:pPr>
      <w:numPr>
        <w:ilvl w:val="2"/>
      </w:numPr>
      <w:spacing w:beforeLines="50" w:afterLines="50"/>
      <w:ind w:left="0"/>
      <w:outlineLvl w:val="1"/>
    </w:pPr>
  </w:style>
  <w:style w:type="paragraph" w:customStyle="1" w:styleId="affffff7">
    <w:name w:val="标准文件_一致程度"/>
    <w:basedOn w:val="afff5"/>
    <w:rsid w:val="00C70742"/>
    <w:pPr>
      <w:spacing w:line="440" w:lineRule="exact"/>
      <w:jc w:val="center"/>
    </w:pPr>
    <w:rPr>
      <w:sz w:val="28"/>
    </w:rPr>
  </w:style>
  <w:style w:type="paragraph" w:customStyle="1" w:styleId="affffff8">
    <w:name w:val="标准文件_引言标题"/>
    <w:next w:val="afff5"/>
    <w:rsid w:val="00C70742"/>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rsid w:val="00C70742"/>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0742"/>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rsid w:val="00C70742"/>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C70742"/>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rsid w:val="00C70742"/>
    <w:pPr>
      <w:numPr>
        <w:numId w:val="16"/>
      </w:numPr>
      <w:tabs>
        <w:tab w:val="left" w:pos="0"/>
      </w:tabs>
      <w:spacing w:beforeLines="50" w:afterLines="50"/>
      <w:ind w:left="0"/>
      <w:jc w:val="center"/>
    </w:pPr>
    <w:rPr>
      <w:rFonts w:ascii="黑体" w:eastAsia="黑体" w:hAnsi="Times New Roman"/>
      <w:sz w:val="21"/>
    </w:rPr>
  </w:style>
  <w:style w:type="paragraph" w:customStyle="1" w:styleId="affffffa">
    <w:name w:val="标准文件_正文公式"/>
    <w:basedOn w:val="afff5"/>
    <w:next w:val="affffd"/>
    <w:rsid w:val="00C70742"/>
    <w:pPr>
      <w:tabs>
        <w:tab w:val="center" w:pos="4678"/>
        <w:tab w:val="right" w:leader="middleDot" w:pos="9356"/>
      </w:tabs>
      <w:spacing w:line="240" w:lineRule="auto"/>
    </w:pPr>
    <w:rPr>
      <w:rFonts w:ascii="宋体" w:hAnsi="宋体"/>
    </w:rPr>
  </w:style>
  <w:style w:type="paragraph" w:customStyle="1" w:styleId="afd">
    <w:name w:val="标准文件_正文图标题"/>
    <w:next w:val="affffe"/>
    <w:rsid w:val="00C70742"/>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e"/>
    <w:rsid w:val="00C70742"/>
    <w:pPr>
      <w:numPr>
        <w:numId w:val="18"/>
      </w:numPr>
      <w:jc w:val="center"/>
    </w:pPr>
    <w:rPr>
      <w:rFonts w:ascii="黑体" w:eastAsia="黑体" w:hAnsi="Times New Roman"/>
      <w:sz w:val="21"/>
    </w:rPr>
  </w:style>
  <w:style w:type="paragraph" w:customStyle="1" w:styleId="afb">
    <w:name w:val="标准文件_正文英文图标题"/>
    <w:next w:val="affffe"/>
    <w:rsid w:val="00C70742"/>
    <w:pPr>
      <w:numPr>
        <w:numId w:val="19"/>
      </w:numPr>
      <w:jc w:val="center"/>
    </w:pPr>
    <w:rPr>
      <w:rFonts w:ascii="黑体" w:eastAsia="黑体" w:hAnsi="Times New Roman"/>
      <w:sz w:val="21"/>
    </w:rPr>
  </w:style>
  <w:style w:type="paragraph" w:customStyle="1" w:styleId="af7">
    <w:name w:val="标准文件_编号列项（三级）"/>
    <w:rsid w:val="00C70742"/>
    <w:pPr>
      <w:numPr>
        <w:ilvl w:val="2"/>
        <w:numId w:val="13"/>
      </w:numPr>
      <w:tabs>
        <w:tab w:val="left" w:pos="851"/>
      </w:tabs>
    </w:pPr>
    <w:rPr>
      <w:rFonts w:ascii="宋体" w:hAnsi="Times New Roman"/>
      <w:sz w:val="21"/>
    </w:rPr>
  </w:style>
  <w:style w:type="paragraph" w:customStyle="1" w:styleId="a1">
    <w:name w:val="二级无标题条"/>
    <w:basedOn w:val="afff5"/>
    <w:rsid w:val="00C70742"/>
    <w:pPr>
      <w:numPr>
        <w:ilvl w:val="3"/>
        <w:numId w:val="20"/>
      </w:numPr>
      <w:adjustRightInd/>
      <w:spacing w:line="240" w:lineRule="auto"/>
    </w:pPr>
    <w:rPr>
      <w:rFonts w:ascii="宋体" w:hAnsi="宋体"/>
      <w:szCs w:val="24"/>
    </w:rPr>
  </w:style>
  <w:style w:type="paragraph" w:customStyle="1" w:styleId="affffffb">
    <w:name w:val="发布部门"/>
    <w:next w:val="affffe"/>
    <w:rsid w:val="00C70742"/>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rsid w:val="00C70742"/>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rsid w:val="00C70742"/>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rsid w:val="00C70742"/>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rsid w:val="00C70742"/>
    <w:pPr>
      <w:spacing w:before="180" w:line="180" w:lineRule="exact"/>
      <w:jc w:val="center"/>
    </w:pPr>
    <w:rPr>
      <w:rFonts w:ascii="宋体" w:hAnsi="Times New Roman"/>
      <w:sz w:val="21"/>
    </w:rPr>
  </w:style>
  <w:style w:type="paragraph" w:customStyle="1" w:styleId="afffffff0">
    <w:name w:val="封面标准文稿类别"/>
    <w:rsid w:val="00C70742"/>
    <w:pPr>
      <w:spacing w:before="440" w:line="400" w:lineRule="exact"/>
      <w:jc w:val="center"/>
    </w:pPr>
    <w:rPr>
      <w:rFonts w:ascii="宋体" w:hAnsi="Times New Roman"/>
      <w:sz w:val="24"/>
    </w:rPr>
  </w:style>
  <w:style w:type="paragraph" w:customStyle="1" w:styleId="afffffff1">
    <w:name w:val="封面标准英文名称"/>
    <w:rsid w:val="00C70742"/>
    <w:pPr>
      <w:widowControl w:val="0"/>
      <w:spacing w:line="360" w:lineRule="exact"/>
      <w:jc w:val="center"/>
    </w:pPr>
    <w:rPr>
      <w:rFonts w:ascii="Times New Roman" w:hAnsi="Times New Roman"/>
      <w:sz w:val="28"/>
    </w:rPr>
  </w:style>
  <w:style w:type="paragraph" w:customStyle="1" w:styleId="afffffff2">
    <w:name w:val="封面一致性程度标识"/>
    <w:rsid w:val="00C70742"/>
    <w:pPr>
      <w:spacing w:before="440" w:line="440" w:lineRule="exact"/>
      <w:jc w:val="center"/>
    </w:pPr>
    <w:rPr>
      <w:rFonts w:ascii="Times New Roman" w:hAnsi="Times New Roman"/>
      <w:sz w:val="28"/>
    </w:rPr>
  </w:style>
  <w:style w:type="paragraph" w:customStyle="1" w:styleId="afffffff3">
    <w:name w:val="封面正文"/>
    <w:rsid w:val="00C70742"/>
    <w:pPr>
      <w:jc w:val="both"/>
    </w:pPr>
    <w:rPr>
      <w:rFonts w:ascii="Times New Roman" w:hAnsi="Times New Roman"/>
    </w:rPr>
  </w:style>
  <w:style w:type="paragraph" w:customStyle="1" w:styleId="afffffff4">
    <w:name w:val="附录二级无标题条"/>
    <w:basedOn w:val="afff5"/>
    <w:next w:val="affffe"/>
    <w:rsid w:val="00C70742"/>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rsid w:val="00C70742"/>
    <w:pPr>
      <w:outlineLvl w:val="4"/>
    </w:pPr>
  </w:style>
  <w:style w:type="paragraph" w:customStyle="1" w:styleId="afffffff6">
    <w:name w:val="附录四级无标题条"/>
    <w:basedOn w:val="afffffff5"/>
    <w:next w:val="affffe"/>
    <w:rsid w:val="00C70742"/>
    <w:pPr>
      <w:outlineLvl w:val="5"/>
    </w:pPr>
  </w:style>
  <w:style w:type="paragraph" w:customStyle="1" w:styleId="afffffff7">
    <w:name w:val="附录图"/>
    <w:next w:val="affffe"/>
    <w:rsid w:val="00C70742"/>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C70742"/>
    <w:pPr>
      <w:numPr>
        <w:numId w:val="21"/>
      </w:numPr>
    </w:pPr>
    <w:rPr>
      <w:rFonts w:ascii="宋体" w:hAnsi="Times New Roman"/>
      <w:sz w:val="21"/>
    </w:rPr>
  </w:style>
  <w:style w:type="paragraph" w:customStyle="1" w:styleId="afffffff8">
    <w:name w:val="附录五级无标题条"/>
    <w:basedOn w:val="afffffff6"/>
    <w:next w:val="affffe"/>
    <w:rsid w:val="00C70742"/>
    <w:pPr>
      <w:outlineLvl w:val="6"/>
    </w:pPr>
  </w:style>
  <w:style w:type="paragraph" w:customStyle="1" w:styleId="afffffff9">
    <w:name w:val="附录性质"/>
    <w:basedOn w:val="afff5"/>
    <w:rsid w:val="00C70742"/>
    <w:pPr>
      <w:widowControl/>
      <w:adjustRightInd/>
      <w:jc w:val="center"/>
    </w:pPr>
    <w:rPr>
      <w:rFonts w:ascii="黑体" w:eastAsia="黑体"/>
    </w:rPr>
  </w:style>
  <w:style w:type="paragraph" w:customStyle="1" w:styleId="afffffffa">
    <w:name w:val="附录一级无标题条"/>
    <w:basedOn w:val="affffff0"/>
    <w:next w:val="affffe"/>
    <w:rsid w:val="00C70742"/>
    <w:pPr>
      <w:autoSpaceDN w:val="0"/>
      <w:outlineLvl w:val="2"/>
    </w:pPr>
    <w:rPr>
      <w:rFonts w:ascii="宋体" w:eastAsia="宋体" w:hAnsi="宋体"/>
    </w:rPr>
  </w:style>
  <w:style w:type="character" w:customStyle="1" w:styleId="afffffffb">
    <w:name w:val="个人答复风格"/>
    <w:rsid w:val="00C70742"/>
    <w:rPr>
      <w:rFonts w:ascii="Arial" w:eastAsia="宋体" w:hAnsi="Arial" w:cs="Arial"/>
      <w:color w:val="auto"/>
      <w:spacing w:val="0"/>
      <w:sz w:val="20"/>
    </w:rPr>
  </w:style>
  <w:style w:type="character" w:customStyle="1" w:styleId="afffffffc">
    <w:name w:val="个人撰写风格"/>
    <w:rsid w:val="00C70742"/>
    <w:rPr>
      <w:rFonts w:ascii="Arial" w:eastAsia="宋体" w:hAnsi="Arial" w:cs="Arial"/>
      <w:color w:val="auto"/>
      <w:spacing w:val="0"/>
      <w:sz w:val="20"/>
    </w:rPr>
  </w:style>
  <w:style w:type="paragraph" w:customStyle="1" w:styleId="afffffffd">
    <w:name w:val="脚注后续"/>
    <w:rsid w:val="00C70742"/>
    <w:pPr>
      <w:ind w:leftChars="350" w:left="350"/>
      <w:jc w:val="both"/>
    </w:pPr>
    <w:rPr>
      <w:rFonts w:ascii="宋体" w:hAnsi="Times New Roman"/>
      <w:sz w:val="18"/>
    </w:rPr>
  </w:style>
  <w:style w:type="paragraph" w:customStyle="1" w:styleId="afff4">
    <w:name w:val="列项——"/>
    <w:rsid w:val="00C70742"/>
    <w:pPr>
      <w:widowControl w:val="0"/>
      <w:numPr>
        <w:numId w:val="22"/>
      </w:numPr>
      <w:jc w:val="both"/>
    </w:pPr>
    <w:rPr>
      <w:rFonts w:ascii="宋体" w:hAnsi="宋体"/>
      <w:sz w:val="21"/>
    </w:rPr>
  </w:style>
  <w:style w:type="paragraph" w:customStyle="1" w:styleId="afffffffe">
    <w:name w:val="列项·"/>
    <w:basedOn w:val="affffe"/>
    <w:rsid w:val="00C70742"/>
    <w:pPr>
      <w:tabs>
        <w:tab w:val="left" w:pos="840"/>
      </w:tabs>
    </w:pPr>
  </w:style>
  <w:style w:type="paragraph" w:customStyle="1" w:styleId="affffffff">
    <w:name w:val="目次、索引正文"/>
    <w:rsid w:val="00C70742"/>
    <w:pPr>
      <w:spacing w:line="320" w:lineRule="exact"/>
      <w:jc w:val="both"/>
    </w:pPr>
    <w:rPr>
      <w:rFonts w:ascii="宋体" w:hAnsi="Times New Roman"/>
      <w:sz w:val="21"/>
    </w:rPr>
  </w:style>
  <w:style w:type="paragraph" w:customStyle="1" w:styleId="210">
    <w:name w:val="目录 21"/>
    <w:basedOn w:val="afff5"/>
    <w:next w:val="afff5"/>
    <w:semiHidden/>
    <w:rsid w:val="00C70742"/>
    <w:pPr>
      <w:adjustRightInd/>
      <w:spacing w:line="240" w:lineRule="auto"/>
      <w:jc w:val="left"/>
    </w:pPr>
    <w:rPr>
      <w:bCs/>
      <w:iCs/>
    </w:rPr>
  </w:style>
  <w:style w:type="paragraph" w:customStyle="1" w:styleId="31">
    <w:name w:val="目录 31"/>
    <w:basedOn w:val="afff5"/>
    <w:next w:val="afff5"/>
    <w:semiHidden/>
    <w:rsid w:val="00C70742"/>
    <w:pPr>
      <w:spacing w:line="240" w:lineRule="auto"/>
    </w:pPr>
    <w:rPr>
      <w:rFonts w:ascii="宋体" w:hAnsi="宋体"/>
      <w:iCs/>
    </w:rPr>
  </w:style>
  <w:style w:type="paragraph" w:customStyle="1" w:styleId="41">
    <w:name w:val="目录 41"/>
    <w:basedOn w:val="afff5"/>
    <w:next w:val="afff5"/>
    <w:semiHidden/>
    <w:rsid w:val="00C70742"/>
    <w:pPr>
      <w:adjustRightInd/>
      <w:spacing w:line="240" w:lineRule="auto"/>
      <w:jc w:val="left"/>
    </w:pPr>
  </w:style>
  <w:style w:type="paragraph" w:customStyle="1" w:styleId="51">
    <w:name w:val="目录 51"/>
    <w:basedOn w:val="afff5"/>
    <w:next w:val="afff5"/>
    <w:semiHidden/>
    <w:rsid w:val="00C70742"/>
    <w:pPr>
      <w:spacing w:line="240" w:lineRule="auto"/>
    </w:pPr>
    <w:rPr>
      <w:rFonts w:ascii="宋体" w:hAnsi="宋体"/>
    </w:rPr>
  </w:style>
  <w:style w:type="paragraph" w:customStyle="1" w:styleId="61">
    <w:name w:val="目录 61"/>
    <w:basedOn w:val="afff5"/>
    <w:next w:val="afff5"/>
    <w:semiHidden/>
    <w:rsid w:val="00C70742"/>
    <w:pPr>
      <w:adjustRightInd/>
      <w:spacing w:line="240" w:lineRule="auto"/>
      <w:jc w:val="left"/>
    </w:pPr>
  </w:style>
  <w:style w:type="paragraph" w:customStyle="1" w:styleId="71">
    <w:name w:val="目录 71"/>
    <w:basedOn w:val="61"/>
    <w:semiHidden/>
    <w:rsid w:val="00C70742"/>
    <w:pPr>
      <w:ind w:left="1260"/>
    </w:pPr>
  </w:style>
  <w:style w:type="paragraph" w:customStyle="1" w:styleId="81">
    <w:name w:val="目录 81"/>
    <w:basedOn w:val="71"/>
    <w:semiHidden/>
    <w:rsid w:val="00C70742"/>
    <w:pPr>
      <w:ind w:left="1470"/>
    </w:pPr>
  </w:style>
  <w:style w:type="paragraph" w:customStyle="1" w:styleId="91">
    <w:name w:val="目录 91"/>
    <w:basedOn w:val="81"/>
    <w:semiHidden/>
    <w:rsid w:val="00C70742"/>
    <w:pPr>
      <w:ind w:left="1680"/>
    </w:pPr>
  </w:style>
  <w:style w:type="paragraph" w:customStyle="1" w:styleId="affffffff0">
    <w:name w:val="其他标准称谓"/>
    <w:rsid w:val="00C70742"/>
    <w:pPr>
      <w:spacing w:line="0" w:lineRule="atLeast"/>
      <w:jc w:val="distribute"/>
    </w:pPr>
    <w:rPr>
      <w:rFonts w:ascii="黑体" w:eastAsia="黑体" w:hAnsi="宋体"/>
      <w:sz w:val="52"/>
    </w:rPr>
  </w:style>
  <w:style w:type="paragraph" w:customStyle="1" w:styleId="affffffff1">
    <w:name w:val="其他发布部门"/>
    <w:basedOn w:val="affffffb"/>
    <w:rsid w:val="00C70742"/>
    <w:pPr>
      <w:framePr w:wrap="around"/>
      <w:spacing w:line="0" w:lineRule="atLeast"/>
    </w:pPr>
    <w:rPr>
      <w:rFonts w:ascii="黑体" w:eastAsia="黑体"/>
      <w:b w:val="0"/>
    </w:rPr>
  </w:style>
  <w:style w:type="paragraph" w:customStyle="1" w:styleId="affb">
    <w:name w:val="前言标题"/>
    <w:next w:val="afff5"/>
    <w:rsid w:val="00C70742"/>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C70742"/>
    <w:pPr>
      <w:numPr>
        <w:ilvl w:val="4"/>
        <w:numId w:val="20"/>
      </w:numPr>
      <w:adjustRightInd/>
      <w:spacing w:line="240" w:lineRule="auto"/>
    </w:pPr>
    <w:rPr>
      <w:rFonts w:ascii="宋体" w:hAnsi="宋体"/>
      <w:szCs w:val="24"/>
    </w:rPr>
  </w:style>
  <w:style w:type="paragraph" w:customStyle="1" w:styleId="affffffff2">
    <w:name w:val="实施日期"/>
    <w:basedOn w:val="affffffc"/>
    <w:rsid w:val="00C70742"/>
    <w:pPr>
      <w:framePr w:hSpace="0" w:wrap="around" w:xAlign="right"/>
      <w:jc w:val="right"/>
    </w:pPr>
  </w:style>
  <w:style w:type="paragraph" w:customStyle="1" w:styleId="a3">
    <w:name w:val="四级无标题条"/>
    <w:basedOn w:val="afff5"/>
    <w:rsid w:val="00C70742"/>
    <w:pPr>
      <w:numPr>
        <w:ilvl w:val="5"/>
        <w:numId w:val="20"/>
      </w:numPr>
      <w:adjustRightInd/>
      <w:spacing w:line="240" w:lineRule="auto"/>
    </w:pPr>
    <w:rPr>
      <w:rFonts w:ascii="宋体" w:hAnsi="宋体"/>
      <w:szCs w:val="24"/>
    </w:rPr>
  </w:style>
  <w:style w:type="paragraph" w:customStyle="1" w:styleId="affffffff3">
    <w:name w:val="文献分类号"/>
    <w:rsid w:val="00C70742"/>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rsid w:val="00C70742"/>
    <w:pPr>
      <w:jc w:val="both"/>
    </w:pPr>
    <w:rPr>
      <w:rFonts w:ascii="宋体" w:hAnsi="宋体"/>
      <w:sz w:val="21"/>
    </w:rPr>
  </w:style>
  <w:style w:type="paragraph" w:customStyle="1" w:styleId="a4">
    <w:name w:val="五级无标题条"/>
    <w:basedOn w:val="afff5"/>
    <w:rsid w:val="00C70742"/>
    <w:pPr>
      <w:numPr>
        <w:ilvl w:val="6"/>
        <w:numId w:val="20"/>
      </w:numPr>
      <w:adjustRightInd/>
    </w:pPr>
    <w:rPr>
      <w:szCs w:val="24"/>
    </w:rPr>
  </w:style>
  <w:style w:type="paragraph" w:customStyle="1" w:styleId="a0">
    <w:name w:val="一级无标题条"/>
    <w:basedOn w:val="afff5"/>
    <w:rsid w:val="00C70742"/>
    <w:pPr>
      <w:numPr>
        <w:ilvl w:val="2"/>
        <w:numId w:val="20"/>
      </w:numPr>
      <w:adjustRightInd/>
      <w:spacing w:before="10" w:after="10" w:line="240" w:lineRule="auto"/>
    </w:pPr>
    <w:rPr>
      <w:rFonts w:ascii="宋体" w:hAnsi="宋体"/>
      <w:szCs w:val="24"/>
    </w:rPr>
  </w:style>
  <w:style w:type="paragraph" w:customStyle="1" w:styleId="affffffff5">
    <w:name w:val="注:后续"/>
    <w:rsid w:val="00C70742"/>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C70742"/>
    <w:pPr>
      <w:ind w:leftChars="0" w:left="1406" w:firstLineChars="0" w:hanging="499"/>
    </w:pPr>
  </w:style>
  <w:style w:type="paragraph" w:customStyle="1" w:styleId="affffffff7">
    <w:name w:val="标准文件_一级无标题"/>
    <w:basedOn w:val="affd"/>
    <w:qFormat/>
    <w:rsid w:val="00C70742"/>
    <w:pPr>
      <w:spacing w:beforeLines="0" w:afterLines="0"/>
      <w:ind w:left="567"/>
      <w:outlineLvl w:val="9"/>
    </w:pPr>
    <w:rPr>
      <w:rFonts w:ascii="宋体" w:eastAsia="宋体"/>
    </w:rPr>
  </w:style>
  <w:style w:type="paragraph" w:customStyle="1" w:styleId="affffffff8">
    <w:name w:val="标准文件_五级无标题"/>
    <w:basedOn w:val="afff1"/>
    <w:qFormat/>
    <w:rsid w:val="00C70742"/>
    <w:pPr>
      <w:spacing w:beforeLines="0" w:afterLines="0"/>
      <w:outlineLvl w:val="9"/>
    </w:pPr>
    <w:rPr>
      <w:rFonts w:ascii="宋体" w:eastAsia="宋体"/>
    </w:rPr>
  </w:style>
  <w:style w:type="paragraph" w:customStyle="1" w:styleId="affffffff9">
    <w:name w:val="标准文件_三级无标题"/>
    <w:basedOn w:val="afff"/>
    <w:qFormat/>
    <w:rsid w:val="00C70742"/>
    <w:pPr>
      <w:spacing w:beforeLines="0" w:afterLines="0"/>
      <w:outlineLvl w:val="9"/>
    </w:pPr>
    <w:rPr>
      <w:rFonts w:ascii="宋体" w:eastAsia="宋体"/>
    </w:rPr>
  </w:style>
  <w:style w:type="paragraph" w:customStyle="1" w:styleId="affffffffa">
    <w:name w:val="标准文件_二级无标题"/>
    <w:basedOn w:val="affe"/>
    <w:qFormat/>
    <w:rsid w:val="00C70742"/>
    <w:pPr>
      <w:spacing w:beforeLines="0" w:afterLines="0"/>
      <w:outlineLvl w:val="9"/>
    </w:pPr>
    <w:rPr>
      <w:rFonts w:ascii="宋体" w:eastAsia="宋体"/>
    </w:rPr>
  </w:style>
  <w:style w:type="paragraph" w:customStyle="1" w:styleId="affffffffb">
    <w:name w:val="标准_四级无标题"/>
    <w:basedOn w:val="afff0"/>
    <w:next w:val="affffe"/>
    <w:qFormat/>
    <w:rsid w:val="00C70742"/>
    <w:rPr>
      <w:rFonts w:eastAsia="宋体"/>
    </w:rPr>
  </w:style>
  <w:style w:type="paragraph" w:customStyle="1" w:styleId="affffffffc">
    <w:name w:val="标准文件_四级无标题"/>
    <w:basedOn w:val="afff0"/>
    <w:qFormat/>
    <w:rsid w:val="00C70742"/>
    <w:pPr>
      <w:spacing w:beforeLines="0" w:afterLines="0"/>
      <w:outlineLvl w:val="9"/>
    </w:pPr>
    <w:rPr>
      <w:rFonts w:ascii="宋体" w:eastAsia="宋体" w:hAnsi="黑体"/>
      <w:szCs w:val="52"/>
    </w:rPr>
  </w:style>
  <w:style w:type="paragraph" w:customStyle="1" w:styleId="aff1">
    <w:name w:val="标准文件_大写罗马数字编号列项"/>
    <w:basedOn w:val="affffe"/>
    <w:rsid w:val="00C70742"/>
    <w:pPr>
      <w:numPr>
        <w:numId w:val="23"/>
      </w:numPr>
      <w:ind w:firstLineChars="0" w:firstLine="0"/>
    </w:pPr>
    <w:rPr>
      <w:rFonts w:ascii="Times New Roman" w:cs="Arial"/>
      <w:szCs w:val="28"/>
    </w:rPr>
  </w:style>
  <w:style w:type="paragraph" w:customStyle="1" w:styleId="ae">
    <w:name w:val="标准文件_小写罗马数字编号列项"/>
    <w:basedOn w:val="affffe"/>
    <w:rsid w:val="00C70742"/>
    <w:pPr>
      <w:numPr>
        <w:numId w:val="24"/>
      </w:numPr>
      <w:ind w:firstLineChars="0" w:firstLine="0"/>
    </w:pPr>
    <w:rPr>
      <w:rFonts w:cs="Arial"/>
      <w:szCs w:val="28"/>
    </w:rPr>
  </w:style>
  <w:style w:type="paragraph" w:customStyle="1" w:styleId="affffffffd">
    <w:name w:val="标准文件_附录标题"/>
    <w:basedOn w:val="aff3"/>
    <w:qFormat/>
    <w:rsid w:val="00C70742"/>
    <w:pPr>
      <w:numPr>
        <w:numId w:val="0"/>
      </w:numPr>
      <w:spacing w:after="280"/>
      <w:outlineLvl w:val="9"/>
    </w:pPr>
  </w:style>
  <w:style w:type="paragraph" w:customStyle="1" w:styleId="affffffffe">
    <w:name w:val="标准文件_二级项"/>
    <w:rsid w:val="00C70742"/>
    <w:rPr>
      <w:rFonts w:ascii="宋体" w:hAnsi="Times New Roman"/>
      <w:sz w:val="21"/>
    </w:rPr>
  </w:style>
  <w:style w:type="paragraph" w:customStyle="1" w:styleId="af3">
    <w:name w:val="标准文件_三级项"/>
    <w:basedOn w:val="afff5"/>
    <w:rsid w:val="00C70742"/>
    <w:pPr>
      <w:numPr>
        <w:ilvl w:val="2"/>
        <w:numId w:val="21"/>
      </w:numPr>
      <w:spacing w:line="-300" w:lineRule="auto"/>
    </w:pPr>
    <w:rPr>
      <w:rFonts w:ascii="Times New Roman" w:hAnsi="Times New Roman"/>
    </w:rPr>
  </w:style>
  <w:style w:type="paragraph" w:customStyle="1" w:styleId="affa">
    <w:name w:val="图表脚注说明"/>
    <w:basedOn w:val="afff5"/>
    <w:next w:val="affffe"/>
    <w:rsid w:val="00C70742"/>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rsid w:val="00C70742"/>
    <w:pPr>
      <w:numPr>
        <w:numId w:val="13"/>
      </w:numPr>
      <w:jc w:val="both"/>
    </w:pPr>
    <w:rPr>
      <w:rFonts w:ascii="宋体" w:hAnsi="Times New Roman"/>
      <w:sz w:val="21"/>
    </w:rPr>
  </w:style>
  <w:style w:type="paragraph" w:customStyle="1" w:styleId="afffffffff">
    <w:name w:val="标准文件_索引字母"/>
    <w:next w:val="affffe"/>
    <w:qFormat/>
    <w:rsid w:val="00C70742"/>
    <w:pPr>
      <w:jc w:val="center"/>
    </w:pPr>
    <w:rPr>
      <w:rFonts w:ascii="宋体" w:eastAsia="Times New Roman" w:hAnsi="宋体"/>
      <w:b/>
      <w:kern w:val="2"/>
      <w:sz w:val="21"/>
    </w:rPr>
  </w:style>
  <w:style w:type="paragraph" w:customStyle="1" w:styleId="afffffffff0">
    <w:name w:val="标准文件_附录前"/>
    <w:next w:val="affffe"/>
    <w:qFormat/>
    <w:rsid w:val="00C70742"/>
    <w:pPr>
      <w:spacing w:line="20" w:lineRule="atLeast"/>
      <w:ind w:firstLine="200"/>
    </w:pPr>
    <w:rPr>
      <w:rFonts w:ascii="宋体" w:hAnsi="宋体"/>
      <w:kern w:val="2"/>
      <w:sz w:val="10"/>
    </w:rPr>
  </w:style>
  <w:style w:type="paragraph" w:customStyle="1" w:styleId="afffffffff1">
    <w:name w:val="标准文件_正文标准名称"/>
    <w:qFormat/>
    <w:rsid w:val="00C70742"/>
    <w:pPr>
      <w:spacing w:beforeLines="20" w:after="640" w:line="400" w:lineRule="exact"/>
      <w:jc w:val="center"/>
    </w:pPr>
    <w:rPr>
      <w:rFonts w:ascii="黑体" w:eastAsia="黑体" w:hAnsi="黑体"/>
      <w:kern w:val="2"/>
      <w:sz w:val="32"/>
      <w:szCs w:val="32"/>
    </w:rPr>
  </w:style>
  <w:style w:type="paragraph" w:customStyle="1" w:styleId="afffffffff2">
    <w:name w:val="标准文件_表格"/>
    <w:basedOn w:val="affffe"/>
    <w:qFormat/>
    <w:rsid w:val="00C70742"/>
    <w:pPr>
      <w:ind w:firstLineChars="0" w:firstLine="0"/>
      <w:jc w:val="center"/>
    </w:pPr>
    <w:rPr>
      <w:sz w:val="18"/>
    </w:rPr>
  </w:style>
  <w:style w:type="paragraph" w:customStyle="1" w:styleId="afff2">
    <w:name w:val="标准文件_注："/>
    <w:next w:val="affffe"/>
    <w:rsid w:val="00C70742"/>
    <w:pPr>
      <w:widowControl w:val="0"/>
      <w:numPr>
        <w:numId w:val="26"/>
      </w:numPr>
      <w:autoSpaceDE w:val="0"/>
      <w:autoSpaceDN w:val="0"/>
      <w:jc w:val="both"/>
    </w:pPr>
    <w:rPr>
      <w:rFonts w:ascii="宋体" w:hAnsi="Times New Roman"/>
      <w:sz w:val="18"/>
      <w:szCs w:val="18"/>
    </w:rPr>
  </w:style>
  <w:style w:type="paragraph" w:customStyle="1" w:styleId="a5">
    <w:name w:val="标准文件_注×："/>
    <w:rsid w:val="00C70742"/>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rsid w:val="00C70742"/>
    <w:pPr>
      <w:widowControl w:val="0"/>
      <w:numPr>
        <w:numId w:val="28"/>
      </w:numPr>
      <w:jc w:val="both"/>
    </w:pPr>
    <w:rPr>
      <w:rFonts w:ascii="宋体" w:hAnsi="Times New Roman"/>
      <w:sz w:val="18"/>
      <w:szCs w:val="18"/>
    </w:rPr>
  </w:style>
  <w:style w:type="paragraph" w:customStyle="1" w:styleId="afffffffff3">
    <w:name w:val="标准文件_示例内容"/>
    <w:basedOn w:val="affffe"/>
    <w:qFormat/>
    <w:rsid w:val="00C70742"/>
    <w:pPr>
      <w:ind w:firstLine="420"/>
    </w:pPr>
    <w:rPr>
      <w:sz w:val="18"/>
    </w:rPr>
  </w:style>
  <w:style w:type="paragraph" w:customStyle="1" w:styleId="afa">
    <w:name w:val="标准文件_示例×："/>
    <w:basedOn w:val="afff5"/>
    <w:next w:val="afffffffff3"/>
    <w:qFormat/>
    <w:rsid w:val="00C70742"/>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sid w:val="00C70742"/>
    <w:rPr>
      <w:rFonts w:ascii="宋体" w:hAnsi="Times New Roman"/>
      <w:sz w:val="21"/>
    </w:rPr>
  </w:style>
  <w:style w:type="paragraph" w:customStyle="1" w:styleId="afffffffff4">
    <w:name w:val="标准文件_表格续"/>
    <w:basedOn w:val="affffe"/>
    <w:next w:val="affffe"/>
    <w:qFormat/>
    <w:rsid w:val="00C70742"/>
    <w:pPr>
      <w:jc w:val="center"/>
    </w:pPr>
    <w:rPr>
      <w:rFonts w:ascii="黑体" w:eastAsia="黑体" w:hAnsi="黑体"/>
    </w:rPr>
  </w:style>
  <w:style w:type="character" w:styleId="afffffffff5">
    <w:name w:val="Placeholder Text"/>
    <w:basedOn w:val="afff6"/>
    <w:uiPriority w:val="99"/>
    <w:semiHidden/>
    <w:rsid w:val="00C70742"/>
    <w:rPr>
      <w:color w:val="808080"/>
    </w:rPr>
  </w:style>
  <w:style w:type="paragraph" w:customStyle="1" w:styleId="2">
    <w:name w:val="标准文件_二级项2"/>
    <w:basedOn w:val="affffe"/>
    <w:qFormat/>
    <w:rsid w:val="00C70742"/>
    <w:pPr>
      <w:numPr>
        <w:ilvl w:val="1"/>
        <w:numId w:val="21"/>
      </w:numPr>
      <w:ind w:left="1271" w:firstLineChars="0" w:hanging="420"/>
    </w:pPr>
  </w:style>
  <w:style w:type="paragraph" w:customStyle="1" w:styleId="21">
    <w:name w:val="标准文件_三级项2"/>
    <w:basedOn w:val="affffe"/>
    <w:qFormat/>
    <w:rsid w:val="00C70742"/>
    <w:pPr>
      <w:numPr>
        <w:numId w:val="30"/>
      </w:numPr>
      <w:spacing w:line="300" w:lineRule="exact"/>
      <w:ind w:left="1276" w:firstLineChars="0" w:hanging="425"/>
    </w:pPr>
    <w:rPr>
      <w:rFonts w:ascii="Times New Roman"/>
    </w:rPr>
  </w:style>
  <w:style w:type="paragraph" w:customStyle="1" w:styleId="20">
    <w:name w:val="标准文件_一级项2"/>
    <w:basedOn w:val="affffe"/>
    <w:qFormat/>
    <w:rsid w:val="00C70742"/>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rsid w:val="00C70742"/>
    <w:pPr>
      <w:ind w:firstLine="420"/>
    </w:pPr>
    <w:rPr>
      <w:rFonts w:ascii="黑体" w:eastAsia="黑体"/>
    </w:rPr>
  </w:style>
  <w:style w:type="character" w:customStyle="1" w:styleId="afffffffff7">
    <w:name w:val="标准文件_来源"/>
    <w:basedOn w:val="afff6"/>
    <w:uiPriority w:val="1"/>
    <w:qFormat/>
    <w:rsid w:val="00C70742"/>
    <w:rPr>
      <w:rFonts w:eastAsia="宋体"/>
      <w:sz w:val="21"/>
    </w:rPr>
  </w:style>
  <w:style w:type="paragraph" w:customStyle="1" w:styleId="afffffffff8">
    <w:name w:val="标准文件_图表说明"/>
    <w:qFormat/>
    <w:rsid w:val="00C70742"/>
    <w:pPr>
      <w:spacing w:line="276" w:lineRule="auto"/>
      <w:ind w:firstLine="420"/>
    </w:pPr>
    <w:rPr>
      <w:rFonts w:ascii="宋体" w:hAnsi="宋体"/>
      <w:kern w:val="2"/>
      <w:sz w:val="18"/>
    </w:rPr>
  </w:style>
  <w:style w:type="paragraph" w:customStyle="1" w:styleId="afffffffff9">
    <w:name w:val="其他发布日期"/>
    <w:basedOn w:val="affffffc"/>
    <w:rsid w:val="00C70742"/>
    <w:pPr>
      <w:framePr w:w="3997" w:h="471" w:hRule="exact" w:hSpace="0" w:vSpace="181" w:wrap="around" w:vAnchor="page" w:hAnchor="page" w:x="1419" w:y="14097"/>
    </w:pPr>
  </w:style>
  <w:style w:type="paragraph" w:customStyle="1" w:styleId="afffffffffa">
    <w:name w:val="其他实施日期"/>
    <w:basedOn w:val="affffffff2"/>
    <w:rsid w:val="00C70742"/>
    <w:pPr>
      <w:framePr w:w="3997" w:h="471" w:hRule="exact" w:vSpace="181" w:wrap="around" w:vAnchor="page" w:hAnchor="page" w:x="7089" w:y="14097"/>
    </w:pPr>
  </w:style>
  <w:style w:type="paragraph" w:customStyle="1" w:styleId="afffffffffb">
    <w:name w:val="标准文件_文件编号"/>
    <w:basedOn w:val="affffe"/>
    <w:qFormat/>
    <w:rsid w:val="00C70742"/>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rsid w:val="00C70742"/>
    <w:pPr>
      <w:framePr w:wrap="around"/>
      <w:spacing w:before="57"/>
    </w:pPr>
    <w:rPr>
      <w:sz w:val="21"/>
    </w:rPr>
  </w:style>
  <w:style w:type="paragraph" w:customStyle="1" w:styleId="afffffffffd">
    <w:name w:val="标准文件_文件名称"/>
    <w:basedOn w:val="affffe"/>
    <w:next w:val="affffe"/>
    <w:qFormat/>
    <w:rsid w:val="00C70742"/>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rsid w:val="00C70742"/>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rsid w:val="00C70742"/>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rsid w:val="00C70742"/>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rsid w:val="00C70742"/>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rsid w:val="00C70742"/>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rsid w:val="00C70742"/>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rsid w:val="00C70742"/>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rsid w:val="00C70742"/>
    <w:pPr>
      <w:ind w:left="811" w:firstLineChars="0" w:firstLine="0"/>
    </w:pPr>
    <w:rPr>
      <w:sz w:val="18"/>
    </w:rPr>
  </w:style>
  <w:style w:type="paragraph" w:customStyle="1" w:styleId="X">
    <w:name w:val="标准文件_注X后"/>
    <w:basedOn w:val="affffe"/>
    <w:qFormat/>
    <w:rsid w:val="00C70742"/>
    <w:pPr>
      <w:ind w:left="811" w:firstLineChars="0" w:firstLine="0"/>
    </w:pPr>
    <w:rPr>
      <w:sz w:val="18"/>
    </w:rPr>
  </w:style>
  <w:style w:type="paragraph" w:customStyle="1" w:styleId="affffffffff">
    <w:name w:val="标准文件_示例后"/>
    <w:basedOn w:val="affffe"/>
    <w:qFormat/>
    <w:rsid w:val="00C70742"/>
    <w:pPr>
      <w:ind w:left="964" w:firstLineChars="0" w:firstLine="0"/>
    </w:pPr>
    <w:rPr>
      <w:sz w:val="18"/>
    </w:rPr>
  </w:style>
  <w:style w:type="paragraph" w:customStyle="1" w:styleId="X0">
    <w:name w:val="标准文件_示例X后"/>
    <w:basedOn w:val="affffe"/>
    <w:link w:val="X1"/>
    <w:qFormat/>
    <w:rsid w:val="00C70742"/>
    <w:pPr>
      <w:ind w:left="1049" w:firstLineChars="0" w:firstLine="0"/>
    </w:pPr>
    <w:rPr>
      <w:sz w:val="18"/>
    </w:rPr>
  </w:style>
  <w:style w:type="character" w:customStyle="1" w:styleId="X1">
    <w:name w:val="标准文件_示例X后 字符"/>
    <w:basedOn w:val="Char6"/>
    <w:link w:val="X0"/>
    <w:rsid w:val="00C70742"/>
    <w:rPr>
      <w:rFonts w:ascii="宋体" w:hAnsi="Times New Roman"/>
      <w:sz w:val="18"/>
    </w:rPr>
  </w:style>
  <w:style w:type="paragraph" w:customStyle="1" w:styleId="affffffffff0">
    <w:name w:val="标准文件_索引项"/>
    <w:basedOn w:val="affffe"/>
    <w:next w:val="affffe"/>
    <w:qFormat/>
    <w:rsid w:val="00C70742"/>
    <w:pPr>
      <w:tabs>
        <w:tab w:val="right" w:leader="dot" w:pos="9356"/>
      </w:tabs>
      <w:ind w:left="210" w:firstLineChars="0" w:hanging="210"/>
      <w:jc w:val="left"/>
    </w:pPr>
  </w:style>
  <w:style w:type="paragraph" w:customStyle="1" w:styleId="affffffffff1">
    <w:name w:val="标准文件_附录一级无标题"/>
    <w:basedOn w:val="aff4"/>
    <w:qFormat/>
    <w:rsid w:val="00C70742"/>
    <w:pPr>
      <w:spacing w:beforeLines="0" w:afterLines="0" w:line="276" w:lineRule="auto"/>
      <w:outlineLvl w:val="9"/>
    </w:pPr>
    <w:rPr>
      <w:rFonts w:ascii="宋体" w:eastAsia="宋体"/>
    </w:rPr>
  </w:style>
  <w:style w:type="paragraph" w:customStyle="1" w:styleId="affffffffff2">
    <w:name w:val="标准文件_附录二级无标题"/>
    <w:basedOn w:val="aff5"/>
    <w:rsid w:val="00C70742"/>
    <w:pPr>
      <w:spacing w:beforeLines="0" w:afterLines="0" w:line="276" w:lineRule="auto"/>
      <w:outlineLvl w:val="9"/>
    </w:pPr>
    <w:rPr>
      <w:rFonts w:ascii="宋体" w:eastAsia="宋体"/>
    </w:rPr>
  </w:style>
  <w:style w:type="paragraph" w:customStyle="1" w:styleId="affffffffff3">
    <w:name w:val="标准文件_附录三级无标题"/>
    <w:basedOn w:val="aff6"/>
    <w:qFormat/>
    <w:rsid w:val="00C70742"/>
    <w:pPr>
      <w:spacing w:beforeLines="0" w:afterLines="0" w:line="276" w:lineRule="auto"/>
      <w:outlineLvl w:val="9"/>
    </w:pPr>
    <w:rPr>
      <w:rFonts w:ascii="宋体" w:eastAsia="宋体"/>
    </w:rPr>
  </w:style>
  <w:style w:type="paragraph" w:customStyle="1" w:styleId="affffffffff4">
    <w:name w:val="标准文件_附录四级无标题"/>
    <w:basedOn w:val="aff7"/>
    <w:qFormat/>
    <w:rsid w:val="00C70742"/>
    <w:pPr>
      <w:spacing w:beforeLines="0" w:afterLines="0" w:line="276" w:lineRule="auto"/>
      <w:outlineLvl w:val="9"/>
    </w:pPr>
    <w:rPr>
      <w:rFonts w:ascii="宋体" w:eastAsia="宋体"/>
    </w:rPr>
  </w:style>
  <w:style w:type="paragraph" w:customStyle="1" w:styleId="affffffffff5">
    <w:name w:val="标准文件_附录五级无标题"/>
    <w:basedOn w:val="aff8"/>
    <w:qFormat/>
    <w:rsid w:val="00C70742"/>
    <w:pPr>
      <w:spacing w:beforeLines="0" w:afterLines="0" w:line="276" w:lineRule="auto"/>
      <w:outlineLvl w:val="9"/>
    </w:pPr>
    <w:rPr>
      <w:rFonts w:ascii="宋体" w:eastAsia="宋体"/>
    </w:rPr>
  </w:style>
  <w:style w:type="paragraph" w:customStyle="1" w:styleId="affffffffff6">
    <w:name w:val="标准文件_引言一级无标题"/>
    <w:basedOn w:val="a7"/>
    <w:next w:val="affffe"/>
    <w:qFormat/>
    <w:rsid w:val="00C70742"/>
    <w:pPr>
      <w:spacing w:beforeLines="0" w:afterLines="0" w:line="276" w:lineRule="auto"/>
    </w:pPr>
    <w:rPr>
      <w:rFonts w:ascii="宋体" w:eastAsia="宋体"/>
    </w:rPr>
  </w:style>
  <w:style w:type="paragraph" w:customStyle="1" w:styleId="affffffffff7">
    <w:name w:val="标准文件_引言二级无标题"/>
    <w:basedOn w:val="a8"/>
    <w:next w:val="affffe"/>
    <w:qFormat/>
    <w:rsid w:val="00C70742"/>
    <w:pPr>
      <w:spacing w:beforeLines="0" w:afterLines="0" w:line="276" w:lineRule="auto"/>
    </w:pPr>
    <w:rPr>
      <w:rFonts w:ascii="宋体" w:eastAsia="宋体"/>
    </w:rPr>
  </w:style>
  <w:style w:type="paragraph" w:customStyle="1" w:styleId="affffffffff8">
    <w:name w:val="标准文件_引言三级无标题"/>
    <w:basedOn w:val="a9"/>
    <w:next w:val="affffe"/>
    <w:qFormat/>
    <w:rsid w:val="00C70742"/>
    <w:pPr>
      <w:spacing w:beforeLines="0" w:afterLines="0" w:line="276" w:lineRule="auto"/>
    </w:pPr>
    <w:rPr>
      <w:rFonts w:ascii="宋体" w:eastAsia="宋体"/>
    </w:rPr>
  </w:style>
  <w:style w:type="paragraph" w:customStyle="1" w:styleId="affffffffff9">
    <w:name w:val="标准文件_引言四级无标题"/>
    <w:basedOn w:val="aa"/>
    <w:next w:val="affffe"/>
    <w:qFormat/>
    <w:rsid w:val="00C70742"/>
    <w:pPr>
      <w:spacing w:beforeLines="0" w:afterLines="0" w:line="276" w:lineRule="auto"/>
    </w:pPr>
    <w:rPr>
      <w:rFonts w:ascii="宋体" w:eastAsia="宋体"/>
    </w:rPr>
  </w:style>
  <w:style w:type="paragraph" w:customStyle="1" w:styleId="affffffffffa">
    <w:name w:val="标准文件_引言五级无标题"/>
    <w:basedOn w:val="ab"/>
    <w:next w:val="affffe"/>
    <w:qFormat/>
    <w:rsid w:val="00C70742"/>
    <w:pPr>
      <w:spacing w:beforeLines="0" w:afterLines="0" w:line="276" w:lineRule="auto"/>
    </w:pPr>
    <w:rPr>
      <w:rFonts w:ascii="宋体" w:eastAsia="宋体"/>
    </w:rPr>
  </w:style>
  <w:style w:type="paragraph" w:customStyle="1" w:styleId="affffffffffb">
    <w:name w:val="标准文件_索引标题"/>
    <w:basedOn w:val="afffff5"/>
    <w:next w:val="affffe"/>
    <w:qFormat/>
    <w:rsid w:val="00C70742"/>
    <w:rPr>
      <w:rFonts w:hAnsi="黑体"/>
    </w:rPr>
  </w:style>
  <w:style w:type="paragraph" w:customStyle="1" w:styleId="affffffffffc">
    <w:name w:val="标准文件_脚注内容"/>
    <w:basedOn w:val="affffe"/>
    <w:qFormat/>
    <w:rsid w:val="00C70742"/>
    <w:pPr>
      <w:ind w:leftChars="200" w:left="400" w:hangingChars="200" w:hanging="200"/>
    </w:pPr>
    <w:rPr>
      <w:sz w:val="15"/>
    </w:rPr>
  </w:style>
  <w:style w:type="paragraph" w:customStyle="1" w:styleId="affffffffffd">
    <w:name w:val="标准文件_术语条一"/>
    <w:basedOn w:val="affffffff7"/>
    <w:next w:val="affffe"/>
    <w:qFormat/>
    <w:rsid w:val="00C70742"/>
  </w:style>
  <w:style w:type="paragraph" w:customStyle="1" w:styleId="affffffffffe">
    <w:name w:val="标准文件_术语条二"/>
    <w:basedOn w:val="affffffffa"/>
    <w:next w:val="affffe"/>
    <w:qFormat/>
    <w:rsid w:val="00C70742"/>
  </w:style>
  <w:style w:type="paragraph" w:customStyle="1" w:styleId="afffffffffff">
    <w:name w:val="标准文件_术语条三"/>
    <w:basedOn w:val="affffffff9"/>
    <w:next w:val="affffe"/>
    <w:qFormat/>
    <w:rsid w:val="00C70742"/>
  </w:style>
  <w:style w:type="paragraph" w:customStyle="1" w:styleId="afffffffffff0">
    <w:name w:val="标准文件_术语条四"/>
    <w:basedOn w:val="affffffffc"/>
    <w:next w:val="affffe"/>
    <w:qFormat/>
    <w:rsid w:val="00C70742"/>
  </w:style>
  <w:style w:type="paragraph" w:customStyle="1" w:styleId="afffffffffff1">
    <w:name w:val="标准文件_术语条五"/>
    <w:basedOn w:val="affffffff8"/>
    <w:next w:val="affffe"/>
    <w:qFormat/>
    <w:rsid w:val="00C70742"/>
  </w:style>
  <w:style w:type="paragraph" w:customStyle="1" w:styleId="Default">
    <w:name w:val="Default"/>
    <w:rsid w:val="00C70742"/>
    <w:pPr>
      <w:widowControl w:val="0"/>
      <w:autoSpaceDE w:val="0"/>
      <w:autoSpaceDN w:val="0"/>
      <w:adjustRightInd w:val="0"/>
    </w:pPr>
    <w:rPr>
      <w:rFonts w:ascii="宋体" w:cs="宋体"/>
      <w:color w:val="000000"/>
      <w:sz w:val="24"/>
      <w:szCs w:val="24"/>
    </w:rPr>
  </w:style>
  <w:style w:type="character" w:customStyle="1" w:styleId="afffffffffff2">
    <w:name w:val="发布"/>
    <w:basedOn w:val="afff6"/>
    <w:rsid w:val="00C70742"/>
    <w:rPr>
      <w:rFonts w:ascii="黑体" w:eastAsia="黑体"/>
      <w:spacing w:val="85"/>
      <w:w w:val="100"/>
      <w:position w:val="3"/>
      <w:sz w:val="28"/>
      <w:szCs w:val="28"/>
    </w:rPr>
  </w:style>
  <w:style w:type="paragraph" w:customStyle="1" w:styleId="afffffffffff3">
    <w:name w:val="段"/>
    <w:link w:val="Char7"/>
    <w:rsid w:val="00C70742"/>
    <w:pPr>
      <w:autoSpaceDE w:val="0"/>
      <w:autoSpaceDN w:val="0"/>
      <w:ind w:firstLineChars="200" w:firstLine="200"/>
      <w:jc w:val="both"/>
    </w:pPr>
    <w:rPr>
      <w:rFonts w:ascii="宋体" w:hAnsi="Times New Roman"/>
      <w:sz w:val="21"/>
    </w:rPr>
  </w:style>
  <w:style w:type="character" w:customStyle="1" w:styleId="HTMLChar">
    <w:name w:val="HTML 预设格式 Char"/>
    <w:basedOn w:val="afff6"/>
    <w:link w:val="HTML"/>
    <w:rsid w:val="00C70742"/>
    <w:rPr>
      <w:rFonts w:ascii="宋体" w:hAnsi="宋体" w:cs="宋体"/>
      <w:sz w:val="24"/>
      <w:szCs w:val="24"/>
    </w:rPr>
  </w:style>
  <w:style w:type="character" w:customStyle="1" w:styleId="Char7">
    <w:name w:val="段 Char"/>
    <w:link w:val="afffffffffff3"/>
    <w:rsid w:val="00C70742"/>
    <w:rPr>
      <w:rFonts w:ascii="宋体" w:hAnsi="Times New Roman"/>
      <w:sz w:val="21"/>
    </w:rPr>
  </w:style>
  <w:style w:type="paragraph" w:customStyle="1" w:styleId="afffffffffff4">
    <w:name w:val="正文公式编号制表符"/>
    <w:basedOn w:val="afffffffffff3"/>
    <w:next w:val="afffffffffff3"/>
    <w:qFormat/>
    <w:rsid w:val="00C70742"/>
    <w:pPr>
      <w:tabs>
        <w:tab w:val="center" w:pos="4201"/>
        <w:tab w:val="right" w:leader="dot" w:pos="9298"/>
      </w:tabs>
      <w:ind w:firstLineChars="0" w:firstLine="0"/>
    </w:pPr>
  </w:style>
  <w:style w:type="paragraph" w:customStyle="1" w:styleId="afffffffffff5">
    <w:name w:val="附录公式编号制表符"/>
    <w:basedOn w:val="afff5"/>
    <w:next w:val="afffffffffff3"/>
    <w:qFormat/>
    <w:rsid w:val="00C70742"/>
    <w:pPr>
      <w:widowControl/>
      <w:tabs>
        <w:tab w:val="center" w:pos="4201"/>
        <w:tab w:val="right" w:leader="dot" w:pos="9298"/>
      </w:tabs>
      <w:autoSpaceDE w:val="0"/>
      <w:autoSpaceDN w:val="0"/>
      <w:adjustRightInd/>
      <w:spacing w:line="240" w:lineRule="auto"/>
    </w:pPr>
    <w:rPr>
      <w:rFonts w:ascii="宋体" w:hAnsi="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Preformatted" w:semiHidden="0" w:uiPriority="0" w:unhideWhenUsed="0"/>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HTML">
    <w:name w:val="HTML Preformatted"/>
    <w:basedOn w:val="afff5"/>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cs="宋体"/>
      <w:kern w:val="0"/>
      <w:sz w:val="24"/>
      <w:szCs w:val="24"/>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character" w:styleId="affff1">
    <w:name w:val="Strong"/>
    <w:uiPriority w:val="22"/>
    <w:qFormat/>
    <w:rPr>
      <w:b/>
      <w:bCs/>
    </w:rPr>
  </w:style>
  <w:style w:type="character" w:styleId="affff2">
    <w:name w:val="page number"/>
    <w:rPr>
      <w:rFonts w:ascii="宋体" w:eastAsia="宋体" w:hAnsi="Times New Roman"/>
      <w:sz w:val="18"/>
    </w:rPr>
  </w:style>
  <w:style w:type="character" w:styleId="affff3">
    <w:name w:val="Emphasis"/>
    <w:uiPriority w:val="20"/>
    <w:qFormat/>
    <w:rPr>
      <w:i/>
      <w:iCs/>
    </w:rPr>
  </w:style>
  <w:style w:type="character" w:styleId="affff4">
    <w:name w:val="Hyperlink"/>
    <w:rPr>
      <w:rFonts w:ascii="宋体" w:eastAsia="宋体" w:hAnsi="Times New Roman"/>
      <w:color w:val="auto"/>
      <w:spacing w:val="0"/>
      <w:w w:val="100"/>
      <w:position w:val="0"/>
      <w:sz w:val="21"/>
      <w:u w:val="none"/>
      <w:vertAlign w:val="baseline"/>
    </w:rPr>
  </w:style>
  <w:style w:type="character" w:styleId="affff5">
    <w:name w:val="footnote reference"/>
    <w:semiHidden/>
    <w:rPr>
      <w:rFonts w:ascii="宋体" w:eastAsia="宋体" w:hAnsi="宋体" w:cs="Times New Roman"/>
      <w:spacing w:val="0"/>
      <w:sz w:val="18"/>
      <w:vertAlign w:val="superscript"/>
    </w:rPr>
  </w:style>
  <w:style w:type="table" w:styleId="affff6">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2Char">
    <w:name w:val="标题 2 Char"/>
    <w:link w:val="22"/>
    <w:rPr>
      <w:rFonts w:ascii="Arial" w:eastAsia="黑体" w:hAnsi="Arial"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rPr>
      <w:rFonts w:ascii="Arial" w:eastAsia="黑体" w:hAnsi="Arial" w:cs="Times New Roman"/>
      <w:b/>
      <w:bCs/>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8Char">
    <w:name w:val="标题 8 Char"/>
    <w:link w:val="8"/>
    <w:rPr>
      <w:rFonts w:ascii="Arial" w:eastAsia="黑体" w:hAnsi="Arial" w:cs="Times New Roman"/>
      <w:sz w:val="24"/>
      <w:szCs w:val="24"/>
    </w:rPr>
  </w:style>
  <w:style w:type="character" w:customStyle="1" w:styleId="9Char">
    <w:name w:val="标题 9 Char"/>
    <w:link w:val="9"/>
    <w:rPr>
      <w:rFonts w:ascii="Arial" w:eastAsia="黑体" w:hAnsi="Arial" w:cs="Times New Roman"/>
      <w:szCs w:val="21"/>
    </w:rPr>
  </w:style>
  <w:style w:type="character" w:customStyle="1" w:styleId="Char2">
    <w:name w:val="页眉 Char"/>
    <w:link w:val="afffd"/>
    <w:uiPriority w:val="99"/>
    <w:rPr>
      <w:rFonts w:ascii="Times New Roman" w:eastAsia="宋体" w:hAnsi="Times New Roman" w:cs="Times New Roman"/>
      <w:sz w:val="18"/>
      <w:szCs w:val="18"/>
    </w:rPr>
  </w:style>
  <w:style w:type="character" w:customStyle="1" w:styleId="Char1">
    <w:name w:val="页脚 Char"/>
    <w:link w:val="afffc"/>
    <w:uiPriority w:val="99"/>
    <w:rPr>
      <w:rFonts w:ascii="宋体" w:eastAsia="宋体" w:hAnsi="Times New Roman" w:cs="Times New Roman"/>
      <w:sz w:val="18"/>
      <w:szCs w:val="18"/>
    </w:rPr>
  </w:style>
  <w:style w:type="character" w:customStyle="1" w:styleId="Char0">
    <w:name w:val="批注框文本 Char"/>
    <w:link w:val="afffb"/>
    <w:uiPriority w:val="99"/>
    <w:semiHidden/>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rPr>
  </w:style>
  <w:style w:type="character" w:customStyle="1" w:styleId="Char4">
    <w:name w:val="标题 Char"/>
    <w:link w:val="affff0"/>
    <w:rPr>
      <w:rFonts w:ascii="Arial" w:eastAsia="宋体" w:hAnsi="Arial" w:cs="Arial"/>
      <w:b/>
      <w:bCs/>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rFonts w:ascii="Times New Roman" w:eastAsia="宋体" w:hAnsi="Times New Roman" w:cs="Times New Roman"/>
      <w:szCs w:val="20"/>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pPr>
  </w:style>
  <w:style w:type="paragraph" w:customStyle="1" w:styleId="affffff3">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e"/>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ind w:left="0"/>
      <w:jc w:val="both"/>
      <w:outlineLvl w:val="4"/>
    </w:pPr>
    <w:rPr>
      <w:rFonts w:ascii="黑体" w:eastAsia="黑体" w:hAnsi="Times New Roman"/>
      <w:sz w:val="21"/>
    </w:rPr>
  </w:style>
  <w:style w:type="character" w:customStyle="1" w:styleId="Char3">
    <w:name w:val="脚注文本 Char"/>
    <w:link w:val="afffe"/>
    <w:semiHidden/>
    <w:rPr>
      <w:rFonts w:ascii="宋体" w:eastAsia="宋体" w:hAnsi="Times New Roman" w:cs="Times New Roman"/>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ind w:left="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ind w:left="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ind w:left="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tabs>
        <w:tab w:val="left" w:pos="851"/>
      </w:tabs>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round"/>
      <w:spacing w:before="57"/>
    </w:pPr>
    <w:rPr>
      <w:sz w:val="21"/>
    </w:rPr>
  </w:style>
  <w:style w:type="paragraph" w:customStyle="1" w:styleId="afffffffffd">
    <w:name w:val="标准文件_文件名称"/>
    <w:basedOn w:val="affffe"/>
    <w:next w:val="affffe"/>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 w:type="paragraph" w:customStyle="1" w:styleId="afffffffffff3">
    <w:name w:val="段"/>
    <w:link w:val="Char7"/>
    <w:pPr>
      <w:autoSpaceDE w:val="0"/>
      <w:autoSpaceDN w:val="0"/>
      <w:ind w:firstLineChars="200" w:firstLine="200"/>
      <w:jc w:val="both"/>
    </w:pPr>
    <w:rPr>
      <w:rFonts w:ascii="宋体" w:hAnsi="Times New Roman"/>
      <w:sz w:val="21"/>
    </w:rPr>
  </w:style>
  <w:style w:type="character" w:customStyle="1" w:styleId="HTMLChar">
    <w:name w:val="HTML 预设格式 Char"/>
    <w:basedOn w:val="afff6"/>
    <w:link w:val="HTML"/>
    <w:rPr>
      <w:rFonts w:ascii="宋体" w:hAnsi="宋体" w:cs="宋体"/>
      <w:sz w:val="24"/>
      <w:szCs w:val="24"/>
    </w:rPr>
  </w:style>
  <w:style w:type="character" w:customStyle="1" w:styleId="Char7">
    <w:name w:val="段 Char"/>
    <w:link w:val="afffffffffff3"/>
    <w:rPr>
      <w:rFonts w:ascii="宋体" w:hAnsi="Times New Roman"/>
      <w:sz w:val="21"/>
    </w:rPr>
  </w:style>
  <w:style w:type="paragraph" w:customStyle="1" w:styleId="afffffffffff4">
    <w:name w:val="正文公式编号制表符"/>
    <w:basedOn w:val="afffffffffff3"/>
    <w:next w:val="afffffffffff3"/>
    <w:qFormat/>
    <w:pPr>
      <w:tabs>
        <w:tab w:val="center" w:pos="4201"/>
        <w:tab w:val="right" w:leader="dot" w:pos="9298"/>
      </w:tabs>
      <w:ind w:firstLineChars="0" w:firstLine="0"/>
    </w:pPr>
  </w:style>
  <w:style w:type="paragraph" w:customStyle="1" w:styleId="afffffffffff5">
    <w:name w:val="附录公式编号制表符"/>
    <w:basedOn w:val="afff5"/>
    <w:next w:val="afffffffffff3"/>
    <w:qFormat/>
    <w:pPr>
      <w:widowControl/>
      <w:tabs>
        <w:tab w:val="center" w:pos="4201"/>
        <w:tab w:val="right" w:leader="dot" w:pos="9298"/>
      </w:tabs>
      <w:autoSpaceDE w:val="0"/>
      <w:autoSpaceDN w:val="0"/>
      <w:adjustRightInd/>
      <w:spacing w:line="240" w:lineRule="auto"/>
    </w:pPr>
    <w:rPr>
      <w:rFonts w:ascii="宋体"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117" Type="http://schemas.openxmlformats.org/officeDocument/2006/relationships/image" Target="media/image47.emf"/><Relationship Id="rId21" Type="http://schemas.openxmlformats.org/officeDocument/2006/relationships/header" Target="header6.xml"/><Relationship Id="rId42" Type="http://schemas.openxmlformats.org/officeDocument/2006/relationships/oleObject" Target="embeddings/oleObject9.bin"/><Relationship Id="rId47" Type="http://schemas.openxmlformats.org/officeDocument/2006/relationships/image" Target="media/image13.wmf"/><Relationship Id="rId63" Type="http://schemas.openxmlformats.org/officeDocument/2006/relationships/image" Target="media/image21.wmf"/><Relationship Id="rId68" Type="http://schemas.openxmlformats.org/officeDocument/2006/relationships/oleObject" Target="embeddings/oleObject22.bin"/><Relationship Id="rId84" Type="http://schemas.openxmlformats.org/officeDocument/2006/relationships/oleObject" Target="embeddings/oleObject30.bin"/><Relationship Id="rId89" Type="http://schemas.openxmlformats.org/officeDocument/2006/relationships/image" Target="media/image34.wmf"/><Relationship Id="rId112" Type="http://schemas.openxmlformats.org/officeDocument/2006/relationships/header" Target="header9.xml"/><Relationship Id="rId16" Type="http://schemas.openxmlformats.org/officeDocument/2006/relationships/footer" Target="footer3.xml"/><Relationship Id="rId107" Type="http://schemas.openxmlformats.org/officeDocument/2006/relationships/image" Target="media/image43.wmf"/><Relationship Id="rId11" Type="http://schemas.openxmlformats.org/officeDocument/2006/relationships/header" Target="header1.xml"/><Relationship Id="rId32" Type="http://schemas.openxmlformats.org/officeDocument/2006/relationships/oleObject" Target="embeddings/oleObject4.bin"/><Relationship Id="rId37" Type="http://schemas.openxmlformats.org/officeDocument/2006/relationships/image" Target="media/image8.wmf"/><Relationship Id="rId53" Type="http://schemas.openxmlformats.org/officeDocument/2006/relationships/image" Target="media/image16.wmf"/><Relationship Id="rId58" Type="http://schemas.openxmlformats.org/officeDocument/2006/relationships/oleObject" Target="embeddings/oleObject17.bin"/><Relationship Id="rId74" Type="http://schemas.openxmlformats.org/officeDocument/2006/relationships/oleObject" Target="embeddings/oleObject25.bin"/><Relationship Id="rId79" Type="http://schemas.openxmlformats.org/officeDocument/2006/relationships/image" Target="media/image29.wmf"/><Relationship Id="rId102" Type="http://schemas.openxmlformats.org/officeDocument/2006/relationships/oleObject" Target="embeddings/oleObject39.bin"/><Relationship Id="rId123" Type="http://schemas.openxmlformats.org/officeDocument/2006/relationships/fontTable" Target="fontTable.xml"/><Relationship Id="rId5" Type="http://schemas.microsoft.com/office/2007/relationships/stylesWithEffects" Target="stylesWithEffects.xml"/><Relationship Id="rId90" Type="http://schemas.openxmlformats.org/officeDocument/2006/relationships/oleObject" Target="embeddings/oleObject33.bin"/><Relationship Id="rId95" Type="http://schemas.openxmlformats.org/officeDocument/2006/relationships/image" Target="media/image37.wmf"/><Relationship Id="rId22" Type="http://schemas.openxmlformats.org/officeDocument/2006/relationships/header" Target="header7.xml"/><Relationship Id="rId27" Type="http://schemas.openxmlformats.org/officeDocument/2006/relationships/image" Target="media/image3.wmf"/><Relationship Id="rId43" Type="http://schemas.openxmlformats.org/officeDocument/2006/relationships/image" Target="media/image11.wmf"/><Relationship Id="rId48" Type="http://schemas.openxmlformats.org/officeDocument/2006/relationships/oleObject" Target="embeddings/oleObject12.bin"/><Relationship Id="rId64" Type="http://schemas.openxmlformats.org/officeDocument/2006/relationships/oleObject" Target="embeddings/oleObject20.bin"/><Relationship Id="rId69" Type="http://schemas.openxmlformats.org/officeDocument/2006/relationships/image" Target="media/image24.wmf"/><Relationship Id="rId113" Type="http://schemas.openxmlformats.org/officeDocument/2006/relationships/footer" Target="footer8.xml"/><Relationship Id="rId118" Type="http://schemas.openxmlformats.org/officeDocument/2006/relationships/image" Target="media/image48.emf"/><Relationship Id="rId80" Type="http://schemas.openxmlformats.org/officeDocument/2006/relationships/oleObject" Target="embeddings/oleObject28.bin"/><Relationship Id="rId85" Type="http://schemas.openxmlformats.org/officeDocument/2006/relationships/image" Target="media/image32.wmf"/><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image" Target="media/image6.wmf"/><Relationship Id="rId38" Type="http://schemas.openxmlformats.org/officeDocument/2006/relationships/oleObject" Target="embeddings/oleObject7.bin"/><Relationship Id="rId59" Type="http://schemas.openxmlformats.org/officeDocument/2006/relationships/image" Target="media/image19.wmf"/><Relationship Id="rId103" Type="http://schemas.openxmlformats.org/officeDocument/2006/relationships/image" Target="media/image41.wmf"/><Relationship Id="rId108" Type="http://schemas.openxmlformats.org/officeDocument/2006/relationships/oleObject" Target="embeddings/oleObject42.bin"/><Relationship Id="rId124" Type="http://schemas.openxmlformats.org/officeDocument/2006/relationships/glossaryDocument" Target="glossary/document.xml"/><Relationship Id="rId54" Type="http://schemas.openxmlformats.org/officeDocument/2006/relationships/oleObject" Target="embeddings/oleObject15.bin"/><Relationship Id="rId70" Type="http://schemas.openxmlformats.org/officeDocument/2006/relationships/oleObject" Target="embeddings/oleObject23.bin"/><Relationship Id="rId75" Type="http://schemas.openxmlformats.org/officeDocument/2006/relationships/image" Target="media/image27.wmf"/><Relationship Id="rId91" Type="http://schemas.openxmlformats.org/officeDocument/2006/relationships/image" Target="media/image35.wmf"/><Relationship Id="rId96" Type="http://schemas.openxmlformats.org/officeDocument/2006/relationships/oleObject" Target="embeddings/oleObject36.bin"/><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footer" Target="footer6.xml"/><Relationship Id="rId28" Type="http://schemas.openxmlformats.org/officeDocument/2006/relationships/oleObject" Target="embeddings/oleObject2.bin"/><Relationship Id="rId49" Type="http://schemas.openxmlformats.org/officeDocument/2006/relationships/image" Target="media/image14.wmf"/><Relationship Id="rId114" Type="http://schemas.openxmlformats.org/officeDocument/2006/relationships/footer" Target="footer9.xml"/><Relationship Id="rId119" Type="http://schemas.openxmlformats.org/officeDocument/2006/relationships/header" Target="header10.xml"/><Relationship Id="rId44" Type="http://schemas.openxmlformats.org/officeDocument/2006/relationships/oleObject" Target="embeddings/oleObject10.bin"/><Relationship Id="rId60" Type="http://schemas.openxmlformats.org/officeDocument/2006/relationships/oleObject" Target="embeddings/oleObject18.bin"/><Relationship Id="rId65" Type="http://schemas.openxmlformats.org/officeDocument/2006/relationships/image" Target="media/image22.wmf"/><Relationship Id="rId81" Type="http://schemas.openxmlformats.org/officeDocument/2006/relationships/image" Target="media/image30.wmf"/><Relationship Id="rId86" Type="http://schemas.openxmlformats.org/officeDocument/2006/relationships/oleObject" Target="embeddings/oleObject31.bin"/><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image" Target="media/image9.wmf"/><Relationship Id="rId109" Type="http://schemas.openxmlformats.org/officeDocument/2006/relationships/image" Target="media/image44.wmf"/><Relationship Id="rId34" Type="http://schemas.openxmlformats.org/officeDocument/2006/relationships/oleObject" Target="embeddings/oleObject5.bin"/><Relationship Id="rId50" Type="http://schemas.openxmlformats.org/officeDocument/2006/relationships/oleObject" Target="embeddings/oleObject13.bin"/><Relationship Id="rId55" Type="http://schemas.openxmlformats.org/officeDocument/2006/relationships/image" Target="media/image17.wmf"/><Relationship Id="rId76" Type="http://schemas.openxmlformats.org/officeDocument/2006/relationships/oleObject" Target="embeddings/oleObject26.bin"/><Relationship Id="rId97" Type="http://schemas.openxmlformats.org/officeDocument/2006/relationships/image" Target="media/image38.wmf"/><Relationship Id="rId104" Type="http://schemas.openxmlformats.org/officeDocument/2006/relationships/oleObject" Target="embeddings/oleObject40.bin"/><Relationship Id="rId120" Type="http://schemas.openxmlformats.org/officeDocument/2006/relationships/header" Target="header11.xml"/><Relationship Id="rId125"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image" Target="media/image25.wmf"/><Relationship Id="rId92" Type="http://schemas.openxmlformats.org/officeDocument/2006/relationships/oleObject" Target="embeddings/oleObject34.bin"/><Relationship Id="rId2" Type="http://schemas.openxmlformats.org/officeDocument/2006/relationships/customXml" Target="../customXml/item2.xml"/><Relationship Id="rId29" Type="http://schemas.openxmlformats.org/officeDocument/2006/relationships/image" Target="media/image4.wmf"/><Relationship Id="rId24" Type="http://schemas.openxmlformats.org/officeDocument/2006/relationships/footer" Target="footer7.xml"/><Relationship Id="rId40" Type="http://schemas.openxmlformats.org/officeDocument/2006/relationships/oleObject" Target="embeddings/oleObject8.bin"/><Relationship Id="rId45" Type="http://schemas.openxmlformats.org/officeDocument/2006/relationships/image" Target="media/image12.wmf"/><Relationship Id="rId66" Type="http://schemas.openxmlformats.org/officeDocument/2006/relationships/oleObject" Target="embeddings/oleObject21.bin"/><Relationship Id="rId87" Type="http://schemas.openxmlformats.org/officeDocument/2006/relationships/image" Target="media/image33.wmf"/><Relationship Id="rId110" Type="http://schemas.openxmlformats.org/officeDocument/2006/relationships/oleObject" Target="embeddings/oleObject43.bin"/><Relationship Id="rId115" Type="http://schemas.openxmlformats.org/officeDocument/2006/relationships/image" Target="media/image45.emf"/><Relationship Id="rId61" Type="http://schemas.openxmlformats.org/officeDocument/2006/relationships/image" Target="media/image20.wmf"/><Relationship Id="rId82" Type="http://schemas.openxmlformats.org/officeDocument/2006/relationships/oleObject" Target="embeddings/oleObject29.bin"/><Relationship Id="rId19" Type="http://schemas.openxmlformats.org/officeDocument/2006/relationships/footer" Target="footer4.xml"/><Relationship Id="rId14" Type="http://schemas.openxmlformats.org/officeDocument/2006/relationships/footer" Target="footer2.xml"/><Relationship Id="rId30" Type="http://schemas.openxmlformats.org/officeDocument/2006/relationships/oleObject" Target="embeddings/oleObject3.bin"/><Relationship Id="rId35" Type="http://schemas.openxmlformats.org/officeDocument/2006/relationships/image" Target="media/image7.wmf"/><Relationship Id="rId56" Type="http://schemas.openxmlformats.org/officeDocument/2006/relationships/oleObject" Target="embeddings/oleObject16.bin"/><Relationship Id="rId77" Type="http://schemas.openxmlformats.org/officeDocument/2006/relationships/image" Target="media/image28.wmf"/><Relationship Id="rId100" Type="http://schemas.openxmlformats.org/officeDocument/2006/relationships/oleObject" Target="embeddings/oleObject38.bin"/><Relationship Id="rId105" Type="http://schemas.openxmlformats.org/officeDocument/2006/relationships/image" Target="media/image42.wmf"/><Relationship Id="rId8" Type="http://schemas.openxmlformats.org/officeDocument/2006/relationships/footnotes" Target="footnotes.xml"/><Relationship Id="rId51" Type="http://schemas.openxmlformats.org/officeDocument/2006/relationships/image" Target="media/image15.wmf"/><Relationship Id="rId72" Type="http://schemas.openxmlformats.org/officeDocument/2006/relationships/oleObject" Target="embeddings/oleObject24.bin"/><Relationship Id="rId93" Type="http://schemas.openxmlformats.org/officeDocument/2006/relationships/image" Target="media/image36.wmf"/><Relationship Id="rId98" Type="http://schemas.openxmlformats.org/officeDocument/2006/relationships/oleObject" Target="embeddings/oleObject37.bin"/><Relationship Id="rId121" Type="http://schemas.openxmlformats.org/officeDocument/2006/relationships/footer" Target="footer10.xml"/><Relationship Id="rId3" Type="http://schemas.openxmlformats.org/officeDocument/2006/relationships/numbering" Target="numbering.xml"/><Relationship Id="rId25" Type="http://schemas.openxmlformats.org/officeDocument/2006/relationships/image" Target="media/image2.wmf"/><Relationship Id="rId46" Type="http://schemas.openxmlformats.org/officeDocument/2006/relationships/oleObject" Target="embeddings/oleObject11.bin"/><Relationship Id="rId67" Type="http://schemas.openxmlformats.org/officeDocument/2006/relationships/image" Target="media/image23.wmf"/><Relationship Id="rId116" Type="http://schemas.openxmlformats.org/officeDocument/2006/relationships/image" Target="media/image46.emf"/><Relationship Id="rId20" Type="http://schemas.openxmlformats.org/officeDocument/2006/relationships/footer" Target="footer5.xml"/><Relationship Id="rId41" Type="http://schemas.openxmlformats.org/officeDocument/2006/relationships/image" Target="media/image10.wmf"/><Relationship Id="rId62" Type="http://schemas.openxmlformats.org/officeDocument/2006/relationships/oleObject" Target="embeddings/oleObject19.bin"/><Relationship Id="rId83" Type="http://schemas.openxmlformats.org/officeDocument/2006/relationships/image" Target="media/image31.wmf"/><Relationship Id="rId88" Type="http://schemas.openxmlformats.org/officeDocument/2006/relationships/oleObject" Target="embeddings/oleObject32.bin"/><Relationship Id="rId111" Type="http://schemas.openxmlformats.org/officeDocument/2006/relationships/header" Target="header8.xml"/><Relationship Id="rId15" Type="http://schemas.openxmlformats.org/officeDocument/2006/relationships/header" Target="header3.xml"/><Relationship Id="rId36" Type="http://schemas.openxmlformats.org/officeDocument/2006/relationships/oleObject" Target="embeddings/oleObject6.bin"/><Relationship Id="rId57" Type="http://schemas.openxmlformats.org/officeDocument/2006/relationships/image" Target="media/image18.wmf"/><Relationship Id="rId106" Type="http://schemas.openxmlformats.org/officeDocument/2006/relationships/oleObject" Target="embeddings/oleObject41.bin"/><Relationship Id="rId10" Type="http://schemas.openxmlformats.org/officeDocument/2006/relationships/image" Target="media/image1.tiff"/><Relationship Id="rId31" Type="http://schemas.openxmlformats.org/officeDocument/2006/relationships/image" Target="media/image5.wmf"/><Relationship Id="rId52" Type="http://schemas.openxmlformats.org/officeDocument/2006/relationships/oleObject" Target="embeddings/oleObject14.bin"/><Relationship Id="rId73" Type="http://schemas.openxmlformats.org/officeDocument/2006/relationships/image" Target="media/image26.wmf"/><Relationship Id="rId78" Type="http://schemas.openxmlformats.org/officeDocument/2006/relationships/oleObject" Target="embeddings/oleObject27.bin"/><Relationship Id="rId94" Type="http://schemas.openxmlformats.org/officeDocument/2006/relationships/oleObject" Target="embeddings/oleObject35.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footer" Target="footer1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02C65FE645441788B4E4F6E5DE86AF"/>
        <w:category>
          <w:name w:val="常规"/>
          <w:gallery w:val="placeholder"/>
        </w:category>
        <w:types>
          <w:type w:val="bbPlcHdr"/>
        </w:types>
        <w:behaviors>
          <w:behavior w:val="content"/>
        </w:behaviors>
        <w:guid w:val="{293CCA8A-54BA-4313-B88D-88D395DFF34E}"/>
      </w:docPartPr>
      <w:docPartBody>
        <w:p w:rsidR="00B76E62" w:rsidRDefault="00B76E62">
          <w:pPr>
            <w:pStyle w:val="0502C65FE645441788B4E4F6E5DE86AF"/>
          </w:pPr>
          <w:r>
            <w:rPr>
              <w:rStyle w:val="a3"/>
              <w:rFonts w:hint="eastAsia"/>
            </w:rPr>
            <w:t>单击或点击此处输入文字。</w:t>
          </w:r>
        </w:p>
      </w:docPartBody>
    </w:docPart>
    <w:docPart>
      <w:docPartPr>
        <w:name w:val="29745A71CCBA4731A5F6E5C75E842768"/>
        <w:category>
          <w:name w:val="常规"/>
          <w:gallery w:val="placeholder"/>
        </w:category>
        <w:types>
          <w:type w:val="bbPlcHdr"/>
        </w:types>
        <w:behaviors>
          <w:behavior w:val="content"/>
        </w:behaviors>
        <w:guid w:val="{B8894E3E-7842-4D44-88FE-A82049C0A71C}"/>
      </w:docPartPr>
      <w:docPartBody>
        <w:p w:rsidR="00B76E62" w:rsidRDefault="00B76E62">
          <w:pPr>
            <w:pStyle w:val="29745A71CCBA4731A5F6E5C75E842768"/>
          </w:pPr>
          <w:r>
            <w:rPr>
              <w:rStyle w:val="a3"/>
              <w:rFonts w:hint="eastAsia"/>
            </w:rPr>
            <w:t>选择一项。</w:t>
          </w:r>
        </w:p>
      </w:docPartBody>
    </w:docPart>
    <w:docPart>
      <w:docPartPr>
        <w:name w:val="102B4C7794594F0EBC92E03EAEC53F63"/>
        <w:category>
          <w:name w:val="常规"/>
          <w:gallery w:val="placeholder"/>
        </w:category>
        <w:types>
          <w:type w:val="bbPlcHdr"/>
        </w:types>
        <w:behaviors>
          <w:behavior w:val="content"/>
        </w:behaviors>
        <w:guid w:val="{E67AFF8E-FF3D-4382-AF2B-AB7D87834BF4}"/>
      </w:docPartPr>
      <w:docPartBody>
        <w:p w:rsidR="00B76E62" w:rsidRDefault="00B76E62">
          <w:pPr>
            <w:pStyle w:val="102B4C7794594F0EBC92E03EAEC53F6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ºÚÌå">
    <w:altName w:val="Arial"/>
    <w:charset w:val="00"/>
    <w:family w:val="swiss"/>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3521"/>
    <w:rsid w:val="0015271F"/>
    <w:rsid w:val="00205211"/>
    <w:rsid w:val="002D67F4"/>
    <w:rsid w:val="003E0C3F"/>
    <w:rsid w:val="0044194E"/>
    <w:rsid w:val="0054372B"/>
    <w:rsid w:val="00923521"/>
    <w:rsid w:val="00997D92"/>
    <w:rsid w:val="00B76E62"/>
    <w:rsid w:val="00C616D3"/>
    <w:rsid w:val="00D2022F"/>
    <w:rsid w:val="00E144ED"/>
    <w:rsid w:val="00ED1331"/>
    <w:rsid w:val="00F27AF5"/>
    <w:rsid w:val="00F63721"/>
    <w:rsid w:val="00FE6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7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E69B6"/>
    <w:rPr>
      <w:color w:val="808080"/>
    </w:rPr>
  </w:style>
  <w:style w:type="paragraph" w:customStyle="1" w:styleId="0502C65FE645441788B4E4F6E5DE86AF">
    <w:name w:val="0502C65FE645441788B4E4F6E5DE86AF"/>
    <w:rsid w:val="0054372B"/>
    <w:pPr>
      <w:widowControl w:val="0"/>
      <w:jc w:val="both"/>
    </w:pPr>
    <w:rPr>
      <w:kern w:val="2"/>
      <w:sz w:val="21"/>
      <w:szCs w:val="22"/>
    </w:rPr>
  </w:style>
  <w:style w:type="paragraph" w:customStyle="1" w:styleId="29745A71CCBA4731A5F6E5C75E842768">
    <w:name w:val="29745A71CCBA4731A5F6E5C75E842768"/>
    <w:rsid w:val="0054372B"/>
    <w:pPr>
      <w:widowControl w:val="0"/>
      <w:jc w:val="both"/>
    </w:pPr>
    <w:rPr>
      <w:kern w:val="2"/>
      <w:sz w:val="21"/>
      <w:szCs w:val="22"/>
    </w:rPr>
  </w:style>
  <w:style w:type="paragraph" w:customStyle="1" w:styleId="102B4C7794594F0EBC92E03EAEC53F63">
    <w:name w:val="102B4C7794594F0EBC92E03EAEC53F63"/>
    <w:qFormat/>
    <w:rsid w:val="0054372B"/>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3C901C-8CA3-4A44-AF72-FE3287CA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1669</TotalTime>
  <Pages>20</Pages>
  <Words>2080</Words>
  <Characters>11859</Characters>
  <Application>Microsoft Office Word</Application>
  <DocSecurity>0</DocSecurity>
  <Lines>98</Lines>
  <Paragraphs>27</Paragraphs>
  <ScaleCrop>false</ScaleCrop>
  <Company>PCMI</Company>
  <LinksUpToDate>false</LinksUpToDate>
  <CharactersWithSpaces>13912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lx</dc:creator>
  <dc:description>&lt;config cover="true" show_menu="true" version="1.0.0" doctype="SDKXY"&gt;_x000d_
&lt;/config&gt;</dc:description>
  <cp:lastModifiedBy>lx</cp:lastModifiedBy>
  <cp:revision>313</cp:revision>
  <cp:lastPrinted>2020-08-30T10:00:00Z</cp:lastPrinted>
  <dcterms:created xsi:type="dcterms:W3CDTF">2021-10-29T01:22:00Z</dcterms:created>
  <dcterms:modified xsi:type="dcterms:W3CDTF">2022-06-30T08:23:00Z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2052-10.8.2.7027</vt:lpwstr>
  </property>
  <property fmtid="{D5CDD505-2E9C-101B-9397-08002B2CF9AE}" pid="15" name="DoublePage">
    <vt:lpwstr>true</vt:lpwstr>
  </property>
</Properties>
</file>